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5F7F50" w:rsidP="00140269">
      <w:pPr>
        <w:ind w:right="72"/>
        <w:jc w:val="center"/>
        <w:rPr>
          <w:rFonts w:eastAsia="Times" w:cstheme="minorHAnsi"/>
          <w:b/>
          <w:bCs/>
          <w:color w:val="000000"/>
          <w:sz w:val="32"/>
        </w:rPr>
      </w:pPr>
      <w:r>
        <w:rPr>
          <w:rFonts w:eastAsia="Times" w:cstheme="minorHAnsi"/>
          <w:b/>
          <w:bCs/>
          <w:color w:val="000000"/>
          <w:sz w:val="32"/>
        </w:rPr>
        <w:t>OGŁOSZENIE O PRZETAR</w:t>
      </w:r>
      <w:r w:rsidR="00140269">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374351">
        <w:trPr>
          <w:trHeight w:val="1432"/>
        </w:trPr>
        <w:tc>
          <w:tcPr>
            <w:tcW w:w="8647" w:type="dxa"/>
          </w:tcPr>
          <w:p w:rsidR="00140269" w:rsidRDefault="00140269" w:rsidP="00741D10">
            <w:pPr>
              <w:pStyle w:val="Bezodstpw"/>
              <w:rPr>
                <w:rFonts w:ascii="Verdana" w:eastAsia="Times New Roman" w:hAnsi="Verdana" w:cstheme="minorHAnsi"/>
                <w:b/>
                <w:bCs/>
                <w:sz w:val="36"/>
                <w:szCs w:val="36"/>
              </w:rPr>
            </w:pPr>
          </w:p>
          <w:p w:rsidR="00374351" w:rsidRDefault="00374351" w:rsidP="00374351">
            <w:pPr>
              <w:pStyle w:val="Bezodstpw"/>
              <w:rPr>
                <w:rFonts w:ascii="Verdana" w:hAnsi="Verdana" w:cstheme="minorHAnsi"/>
                <w:b/>
                <w:sz w:val="32"/>
                <w:szCs w:val="32"/>
              </w:rPr>
            </w:pPr>
            <w:r>
              <w:rPr>
                <w:rFonts w:ascii="Verdana" w:hAnsi="Verdana" w:cstheme="minorHAnsi"/>
                <w:b/>
                <w:sz w:val="32"/>
                <w:szCs w:val="32"/>
              </w:rPr>
              <w:t xml:space="preserve">  Wykonanie i d</w:t>
            </w:r>
            <w:r w:rsidR="0035452F" w:rsidRPr="00F84B64">
              <w:rPr>
                <w:rFonts w:ascii="Verdana" w:hAnsi="Verdana" w:cstheme="minorHAnsi"/>
                <w:b/>
                <w:sz w:val="32"/>
                <w:szCs w:val="32"/>
              </w:rPr>
              <w:t xml:space="preserve">ostawę </w:t>
            </w:r>
            <w:r>
              <w:rPr>
                <w:rFonts w:ascii="Verdana" w:hAnsi="Verdana" w:cstheme="minorHAnsi"/>
                <w:b/>
                <w:sz w:val="32"/>
                <w:szCs w:val="32"/>
              </w:rPr>
              <w:t xml:space="preserve">osłony akustycznej     </w:t>
            </w:r>
          </w:p>
          <w:p w:rsidR="00140269" w:rsidRPr="00374351" w:rsidRDefault="00374351" w:rsidP="00374351">
            <w:pPr>
              <w:pStyle w:val="Bezodstpw"/>
              <w:rPr>
                <w:rFonts w:ascii="Verdana" w:hAnsi="Verdana" w:cstheme="minorHAnsi"/>
                <w:b/>
                <w:sz w:val="32"/>
                <w:szCs w:val="32"/>
              </w:rPr>
            </w:pPr>
            <w:r>
              <w:rPr>
                <w:rFonts w:ascii="Verdana" w:hAnsi="Verdana" w:cstheme="minorHAnsi"/>
                <w:b/>
                <w:sz w:val="32"/>
                <w:szCs w:val="32"/>
              </w:rPr>
              <w:t xml:space="preserve">                     </w:t>
            </w:r>
            <w:r w:rsidRPr="00374351">
              <w:rPr>
                <w:rFonts w:ascii="Verdana" w:hAnsi="Verdana" w:cstheme="minorHAnsi"/>
                <w:b/>
                <w:sz w:val="32"/>
                <w:szCs w:val="32"/>
              </w:rPr>
              <w:t>silnika 1,6 MW</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678"/>
      </w:tblGrid>
      <w:tr w:rsidR="00140269" w:rsidTr="00B34B83">
        <w:trPr>
          <w:trHeight w:val="881"/>
          <w:jc w:val="center"/>
        </w:trPr>
        <w:tc>
          <w:tcPr>
            <w:tcW w:w="4248" w:type="dxa"/>
          </w:tcPr>
          <w:p w:rsidR="00140269" w:rsidRPr="007B4561" w:rsidRDefault="00140269" w:rsidP="00741D10">
            <w:pPr>
              <w:pStyle w:val="Nagwek"/>
              <w:spacing w:line="360" w:lineRule="auto"/>
              <w:jc w:val="center"/>
            </w:pPr>
          </w:p>
        </w:tc>
        <w:tc>
          <w:tcPr>
            <w:tcW w:w="4678" w:type="dxa"/>
          </w:tcPr>
          <w:p w:rsidR="00140269" w:rsidRDefault="00140269" w:rsidP="00741D10">
            <w:pPr>
              <w:autoSpaceDE w:val="0"/>
              <w:autoSpaceDN w:val="0"/>
              <w:adjustRightInd w:val="0"/>
              <w:rPr>
                <w:rFonts w:cstheme="minorHAnsi"/>
              </w:rPr>
            </w:pPr>
          </w:p>
        </w:tc>
      </w:tr>
      <w:tr w:rsidR="00140269" w:rsidTr="00B34B83">
        <w:trPr>
          <w:trHeight w:val="881"/>
          <w:jc w:val="center"/>
        </w:trPr>
        <w:tc>
          <w:tcPr>
            <w:tcW w:w="4248" w:type="dxa"/>
          </w:tcPr>
          <w:p w:rsidR="00140269" w:rsidRPr="007B4561" w:rsidRDefault="00140269" w:rsidP="00741D10">
            <w:pPr>
              <w:pStyle w:val="Nagwek"/>
              <w:spacing w:line="360" w:lineRule="auto"/>
              <w:jc w:val="center"/>
            </w:pPr>
            <w:r w:rsidRPr="007B4561">
              <w:t xml:space="preserve">Zawada, dnia </w:t>
            </w:r>
            <w:r w:rsidR="00374351">
              <w:t>3</w:t>
            </w:r>
            <w:r w:rsidR="00F01BEA">
              <w:t>1.08</w:t>
            </w:r>
            <w:r>
              <w:t>.2020</w:t>
            </w:r>
          </w:p>
          <w:p w:rsidR="00140269" w:rsidRDefault="00140269" w:rsidP="00741D10">
            <w:pPr>
              <w:autoSpaceDE w:val="0"/>
              <w:autoSpaceDN w:val="0"/>
              <w:adjustRightInd w:val="0"/>
              <w:rPr>
                <w:rFonts w:cstheme="minorHAnsi"/>
              </w:rPr>
            </w:pPr>
          </w:p>
        </w:tc>
        <w:tc>
          <w:tcPr>
            <w:tcW w:w="4678" w:type="dxa"/>
          </w:tcPr>
          <w:p w:rsidR="00140269" w:rsidRDefault="00140269" w:rsidP="00741D10">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374351" w:rsidRDefault="00374351"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35452F" w:rsidRPr="0009363A" w:rsidRDefault="001B3E82" w:rsidP="001B3E82">
      <w:pPr>
        <w:pStyle w:val="Bezodstpw"/>
        <w:rPr>
          <w:rFonts w:cstheme="minorHAnsi"/>
          <w:b/>
          <w:sz w:val="28"/>
          <w:szCs w:val="28"/>
        </w:rPr>
      </w:pPr>
      <w:r>
        <w:rPr>
          <w:rFonts w:cstheme="minorHAnsi"/>
          <w:b/>
          <w:sz w:val="28"/>
          <w:szCs w:val="28"/>
        </w:rPr>
        <w:t xml:space="preserve">   </w:t>
      </w:r>
      <w:r w:rsidR="00140269" w:rsidRPr="0009363A">
        <w:rPr>
          <w:rFonts w:cstheme="minorHAnsi"/>
          <w:b/>
          <w:sz w:val="28"/>
          <w:szCs w:val="28"/>
        </w:rPr>
        <w:t>Enea Elektrownia Połaniec S.A.</w:t>
      </w:r>
      <w:r w:rsidR="00140269" w:rsidRPr="0009363A">
        <w:rPr>
          <w:rFonts w:eastAsia="Times" w:cstheme="minorHAnsi"/>
          <w:b/>
          <w:bCs/>
          <w:color w:val="000000"/>
          <w:sz w:val="28"/>
          <w:szCs w:val="28"/>
        </w:rPr>
        <w:t xml:space="preserve"> </w:t>
      </w:r>
      <w:r w:rsidR="00140269" w:rsidRPr="0009363A">
        <w:rPr>
          <w:rFonts w:cstheme="minorHAnsi"/>
          <w:b/>
          <w:sz w:val="28"/>
          <w:szCs w:val="28"/>
        </w:rPr>
        <w:t>ogłasza przetarg otwarty</w:t>
      </w:r>
      <w:r w:rsidR="0035452F" w:rsidRPr="0009363A">
        <w:rPr>
          <w:rFonts w:cstheme="minorHAnsi"/>
          <w:b/>
          <w:sz w:val="28"/>
          <w:szCs w:val="28"/>
        </w:rPr>
        <w:t xml:space="preserve"> </w:t>
      </w:r>
      <w:r w:rsidR="00140269" w:rsidRPr="0009363A">
        <w:rPr>
          <w:rFonts w:cstheme="minorHAnsi"/>
          <w:b/>
          <w:sz w:val="28"/>
          <w:szCs w:val="28"/>
        </w:rPr>
        <w:t xml:space="preserve">na </w:t>
      </w:r>
      <w:r w:rsidR="0035452F" w:rsidRPr="0009363A">
        <w:rPr>
          <w:rFonts w:cstheme="minorHAnsi"/>
          <w:b/>
          <w:sz w:val="28"/>
          <w:szCs w:val="28"/>
        </w:rPr>
        <w:t xml:space="preserve">wykonanie </w:t>
      </w:r>
    </w:p>
    <w:p w:rsidR="0035452F" w:rsidRPr="007B2EF4" w:rsidRDefault="007B2EF4" w:rsidP="00265A72">
      <w:pPr>
        <w:pStyle w:val="Bezodstpw"/>
        <w:rPr>
          <w:rFonts w:cs="Arial"/>
          <w:sz w:val="28"/>
          <w:szCs w:val="28"/>
        </w:rPr>
      </w:pPr>
      <w:r>
        <w:rPr>
          <w:rFonts w:cs="Arial"/>
          <w:b/>
          <w:sz w:val="28"/>
          <w:szCs w:val="28"/>
        </w:rPr>
        <w:t xml:space="preserve">                                </w:t>
      </w:r>
      <w:r w:rsidR="00F84B64" w:rsidRPr="0009363A">
        <w:rPr>
          <w:rFonts w:cs="Arial"/>
          <w:b/>
          <w:sz w:val="28"/>
          <w:szCs w:val="28"/>
        </w:rPr>
        <w:t xml:space="preserve">I dostawę </w:t>
      </w:r>
      <w:r w:rsidR="00265A72" w:rsidRPr="007B2EF4">
        <w:rPr>
          <w:rFonts w:cstheme="minorHAnsi"/>
          <w:b/>
          <w:sz w:val="28"/>
          <w:szCs w:val="28"/>
        </w:rPr>
        <w:t>osłony akustycznej silnika 1,6 MW</w:t>
      </w:r>
    </w:p>
    <w:p w:rsidR="00140269" w:rsidRPr="007B2EF4" w:rsidRDefault="00246DCF" w:rsidP="0035452F">
      <w:pPr>
        <w:pStyle w:val="Bezodstpw"/>
        <w:rPr>
          <w:rFonts w:cs="Arial"/>
          <w:sz w:val="28"/>
          <w:szCs w:val="28"/>
        </w:rPr>
      </w:pPr>
      <w:r w:rsidRPr="007B2EF4">
        <w:rPr>
          <w:rFonts w:cs="Arial"/>
          <w:b/>
          <w:sz w:val="28"/>
          <w:szCs w:val="28"/>
        </w:rPr>
        <w:t xml:space="preserve">I   </w:t>
      </w:r>
      <w:r w:rsidR="0035452F" w:rsidRPr="007B2EF4">
        <w:rPr>
          <w:rFonts w:cs="Arial"/>
          <w:b/>
          <w:sz w:val="28"/>
          <w:szCs w:val="28"/>
        </w:rPr>
        <w:t>Zakres dostawy</w:t>
      </w:r>
      <w:r w:rsidR="00B04E84" w:rsidRPr="007B2EF4">
        <w:rPr>
          <w:rFonts w:cs="Arial"/>
          <w:b/>
          <w:sz w:val="28"/>
          <w:szCs w:val="28"/>
        </w:rPr>
        <w:t xml:space="preserve"> obejmuje</w:t>
      </w:r>
      <w:r w:rsidR="00140269" w:rsidRPr="007B2EF4">
        <w:rPr>
          <w:rFonts w:cs="Arial"/>
          <w:sz w:val="28"/>
          <w:szCs w:val="28"/>
        </w:rPr>
        <w:t xml:space="preserve">: </w:t>
      </w:r>
    </w:p>
    <w:p w:rsidR="00802E5C" w:rsidRDefault="00A4600E" w:rsidP="00265A72">
      <w:pPr>
        <w:pStyle w:val="Bezodstpw"/>
        <w:rPr>
          <w:rFonts w:cstheme="minorHAnsi"/>
        </w:rPr>
      </w:pPr>
      <w:r>
        <w:rPr>
          <w:rFonts w:cstheme="minorHAnsi"/>
        </w:rPr>
        <w:t xml:space="preserve">    W</w:t>
      </w:r>
      <w:r w:rsidR="0035452F" w:rsidRPr="0035452F">
        <w:rPr>
          <w:rFonts w:cstheme="minorHAnsi"/>
        </w:rPr>
        <w:t>ykonanie</w:t>
      </w:r>
      <w:r w:rsidR="00F84B64" w:rsidRPr="0009363A">
        <w:rPr>
          <w:rFonts w:cstheme="minorHAnsi"/>
        </w:rPr>
        <w:t xml:space="preserve"> </w:t>
      </w:r>
      <w:r w:rsidR="00265A72" w:rsidRPr="00265A72">
        <w:rPr>
          <w:rFonts w:cstheme="minorHAnsi"/>
        </w:rPr>
        <w:t>i d</w:t>
      </w:r>
      <w:r w:rsidR="00782979">
        <w:rPr>
          <w:rFonts w:cstheme="minorHAnsi"/>
        </w:rPr>
        <w:t xml:space="preserve">ostawę </w:t>
      </w:r>
      <w:r w:rsidR="00265A72" w:rsidRPr="00265A72">
        <w:rPr>
          <w:rFonts w:cstheme="minorHAnsi"/>
        </w:rPr>
        <w:t>osłony akustycznej</w:t>
      </w:r>
      <w:r w:rsidR="00265A72">
        <w:rPr>
          <w:rFonts w:cstheme="minorHAnsi"/>
        </w:rPr>
        <w:t xml:space="preserve">  </w:t>
      </w:r>
      <w:r w:rsidR="00265A72" w:rsidRPr="00265A72">
        <w:rPr>
          <w:rFonts w:cstheme="minorHAnsi"/>
        </w:rPr>
        <w:t>silnika 1,6 MW</w:t>
      </w:r>
      <w:r w:rsidR="00F84B64">
        <w:rPr>
          <w:rFonts w:cstheme="minorHAnsi"/>
        </w:rPr>
        <w:t xml:space="preserve"> </w:t>
      </w:r>
      <w:r w:rsidR="0009363A">
        <w:rPr>
          <w:rFonts w:cstheme="minorHAnsi"/>
        </w:rPr>
        <w:t xml:space="preserve">według </w:t>
      </w:r>
      <w:r w:rsidR="00802E5C">
        <w:rPr>
          <w:rFonts w:cstheme="minorHAnsi"/>
        </w:rPr>
        <w:t xml:space="preserve">załączonego projektu </w:t>
      </w:r>
      <w:r w:rsidR="00802E5C">
        <w:rPr>
          <w:rFonts w:cstheme="minorHAnsi"/>
        </w:rPr>
        <w:t xml:space="preserve"> </w:t>
      </w:r>
    </w:p>
    <w:p w:rsidR="00802E5C" w:rsidRDefault="00802E5C" w:rsidP="00802E5C">
      <w:pPr>
        <w:pStyle w:val="Bezodstpw"/>
        <w:rPr>
          <w:rFonts w:cs="Arial"/>
          <w:b/>
          <w:bCs/>
        </w:rPr>
      </w:pPr>
      <w:r>
        <w:rPr>
          <w:rFonts w:cstheme="minorHAnsi"/>
        </w:rPr>
        <w:t xml:space="preserve">    </w:t>
      </w:r>
      <w:r>
        <w:rPr>
          <w:rFonts w:cstheme="minorHAnsi"/>
        </w:rPr>
        <w:t>technicznego w ilości:  1 kpl</w:t>
      </w:r>
      <w:r>
        <w:rPr>
          <w:rFonts w:cstheme="minorHAnsi"/>
        </w:rPr>
        <w:t>.</w:t>
      </w:r>
    </w:p>
    <w:p w:rsidR="00802E5C" w:rsidRDefault="00A82199" w:rsidP="00802E5C">
      <w:pPr>
        <w:pStyle w:val="Bezodstpw"/>
        <w:rPr>
          <w:rFonts w:cs="Arial"/>
          <w:b/>
          <w:bCs/>
        </w:rPr>
      </w:pPr>
      <w:r>
        <w:rPr>
          <w:rFonts w:cs="Arial"/>
          <w:b/>
          <w:bCs/>
        </w:rPr>
        <w:t>II</w:t>
      </w:r>
      <w:r w:rsidRPr="009E5952">
        <w:rPr>
          <w:rFonts w:cs="Arial"/>
          <w:b/>
          <w:bCs/>
        </w:rPr>
        <w:t>. Warunki techniczne i organizacyjne</w:t>
      </w:r>
      <w:r>
        <w:rPr>
          <w:rFonts w:cs="Arial"/>
          <w:b/>
          <w:bCs/>
        </w:rPr>
        <w:t xml:space="preserve"> dla prawidłowej</w:t>
      </w:r>
      <w:r w:rsidRPr="009E5952">
        <w:rPr>
          <w:rFonts w:cs="Arial"/>
          <w:b/>
          <w:bCs/>
        </w:rPr>
        <w:t xml:space="preserve"> realizacji zadania</w:t>
      </w:r>
      <w:r w:rsidR="00F9625C">
        <w:rPr>
          <w:rFonts w:cs="Arial"/>
          <w:b/>
          <w:bCs/>
        </w:rPr>
        <w:t xml:space="preserve"> określa projekt </w:t>
      </w:r>
      <w:r w:rsidR="00802E5C">
        <w:rPr>
          <w:rFonts w:cs="Arial"/>
          <w:b/>
          <w:bCs/>
        </w:rPr>
        <w:t xml:space="preserve">  </w:t>
      </w:r>
    </w:p>
    <w:p w:rsidR="00A82199" w:rsidRPr="009E5952" w:rsidRDefault="00802E5C" w:rsidP="00802E5C">
      <w:pPr>
        <w:pStyle w:val="Bezodstpw"/>
        <w:rPr>
          <w:rFonts w:cs="Arial"/>
          <w:b/>
          <w:bCs/>
        </w:rPr>
      </w:pPr>
      <w:r>
        <w:rPr>
          <w:rFonts w:cs="Arial"/>
          <w:b/>
          <w:bCs/>
        </w:rPr>
        <w:t xml:space="preserve">     </w:t>
      </w:r>
      <w:bookmarkStart w:id="0" w:name="_GoBack"/>
      <w:bookmarkEnd w:id="0"/>
      <w:r w:rsidR="00F9625C">
        <w:rPr>
          <w:rFonts w:cs="Arial"/>
          <w:b/>
          <w:bCs/>
        </w:rPr>
        <w:t>techniczny.</w:t>
      </w:r>
    </w:p>
    <w:p w:rsidR="00140269" w:rsidRPr="004D1032" w:rsidRDefault="00FE35BF" w:rsidP="00F54E96">
      <w:pPr>
        <w:autoSpaceDE w:val="0"/>
        <w:autoSpaceDN w:val="0"/>
        <w:adjustRightInd w:val="0"/>
        <w:spacing w:after="0" w:line="276" w:lineRule="auto"/>
        <w:rPr>
          <w:rFonts w:ascii="CIDFont+F1" w:hAnsi="CIDFont+F1" w:cs="CIDFont+F1"/>
        </w:rPr>
      </w:pPr>
      <w:r>
        <w:rPr>
          <w:rFonts w:cs="Arial"/>
          <w:b/>
        </w:rPr>
        <w:t>I</w:t>
      </w:r>
      <w:r w:rsidR="001B3E82">
        <w:rPr>
          <w:rFonts w:cs="Arial"/>
          <w:b/>
        </w:rPr>
        <w:t>I</w:t>
      </w:r>
      <w:r w:rsidR="00A82199">
        <w:rPr>
          <w:rFonts w:cs="Arial"/>
          <w:b/>
        </w:rPr>
        <w:t>I</w:t>
      </w:r>
      <w:r w:rsidR="003703CA" w:rsidRPr="003703CA">
        <w:rPr>
          <w:rFonts w:cs="Arial"/>
          <w:b/>
        </w:rPr>
        <w:t>.</w:t>
      </w:r>
      <w:r w:rsidR="004D1032">
        <w:rPr>
          <w:rFonts w:cs="Arial"/>
          <w:b/>
        </w:rPr>
        <w:t xml:space="preserve"> </w:t>
      </w:r>
      <w:r w:rsidR="00140269">
        <w:rPr>
          <w:rFonts w:cs="Arial"/>
        </w:rPr>
        <w:t>W</w:t>
      </w:r>
      <w:r w:rsidR="00140269" w:rsidRPr="00BE22F8">
        <w:rPr>
          <w:rFonts w:cs="Arial"/>
        </w:rPr>
        <w:t>ymagany termin dostawy:</w:t>
      </w:r>
      <w:r w:rsidR="00F9625C">
        <w:rPr>
          <w:rFonts w:cs="Arial"/>
          <w:b/>
        </w:rPr>
        <w:t xml:space="preserve"> 20</w:t>
      </w:r>
      <w:r w:rsidR="0009363A">
        <w:rPr>
          <w:rFonts w:cs="Arial"/>
          <w:b/>
        </w:rPr>
        <w:t>.10</w:t>
      </w:r>
      <w:r w:rsidR="00140269">
        <w:rPr>
          <w:rFonts w:cs="Arial"/>
          <w:b/>
        </w:rPr>
        <w:t>.2020</w:t>
      </w:r>
      <w:r w:rsidR="00607537">
        <w:rPr>
          <w:rFonts w:cs="Arial"/>
          <w:b/>
        </w:rPr>
        <w:t xml:space="preserve">r </w:t>
      </w:r>
      <w:r w:rsidR="00F9625C">
        <w:rPr>
          <w:rFonts w:cs="Arial"/>
          <w:b/>
        </w:rPr>
        <w:t>.</w:t>
      </w:r>
    </w:p>
    <w:p w:rsidR="00140269" w:rsidRPr="00BF6416" w:rsidRDefault="00A82199" w:rsidP="00140269">
      <w:pPr>
        <w:pStyle w:val="Tekstpodstawowywcity"/>
        <w:spacing w:after="0" w:line="312" w:lineRule="atLeast"/>
        <w:ind w:left="0"/>
        <w:jc w:val="both"/>
      </w:pPr>
      <w:r>
        <w:rPr>
          <w:b/>
        </w:rPr>
        <w:t>IV</w:t>
      </w:r>
      <w:r w:rsidR="00893E14">
        <w:rPr>
          <w:b/>
        </w:rPr>
        <w:t>.</w:t>
      </w:r>
      <w:r w:rsidR="00140269">
        <w:t xml:space="preserve"> </w:t>
      </w:r>
      <w:r w:rsidR="00FE35BF">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4F1719" w:rsidP="00140269">
      <w:pPr>
        <w:pStyle w:val="Tekstpodstawowywcity"/>
        <w:numPr>
          <w:ilvl w:val="1"/>
          <w:numId w:val="1"/>
        </w:numPr>
        <w:spacing w:after="0" w:line="312" w:lineRule="atLeast"/>
        <w:jc w:val="both"/>
      </w:pPr>
      <w:r>
        <w:t>Zakres dostaw</w:t>
      </w:r>
      <w:r>
        <w:rPr>
          <w:rFonts w:cs="Courier New"/>
          <w:color w:val="000000"/>
        </w:rPr>
        <w:t>.</w:t>
      </w:r>
    </w:p>
    <w:p w:rsidR="004F1719" w:rsidRDefault="00140269" w:rsidP="004F171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E95615" w:rsidRPr="00E95615" w:rsidRDefault="00140269" w:rsidP="00380173">
      <w:pPr>
        <w:pStyle w:val="Bezodstpw"/>
        <w:numPr>
          <w:ilvl w:val="1"/>
          <w:numId w:val="16"/>
        </w:numPr>
        <w:spacing w:line="312" w:lineRule="atLeast"/>
        <w:jc w:val="both"/>
        <w:rPr>
          <w:b/>
        </w:rPr>
      </w:pPr>
      <w:r w:rsidRPr="00E26CBF">
        <w:t xml:space="preserve">Wymagane: atest, </w:t>
      </w:r>
      <w:r w:rsidR="004530F4" w:rsidRPr="00E95615">
        <w:rPr>
          <w:rFonts w:cs="Arial"/>
        </w:rPr>
        <w:t>świadectwo jakości dla przedmiotow</w:t>
      </w:r>
      <w:r w:rsidR="00E84139">
        <w:rPr>
          <w:rFonts w:cs="Arial"/>
        </w:rPr>
        <w:t>ego</w:t>
      </w:r>
      <w:r w:rsidR="004530F4" w:rsidRPr="00E95615">
        <w:rPr>
          <w:rFonts w:cs="Arial"/>
        </w:rPr>
        <w:t xml:space="preserve"> </w:t>
      </w:r>
      <w:r w:rsidR="006A081F">
        <w:rPr>
          <w:rFonts w:cs="Arial"/>
        </w:rPr>
        <w:t>urz</w:t>
      </w:r>
      <w:r w:rsidR="00E84139">
        <w:rPr>
          <w:rFonts w:cs="Arial"/>
        </w:rPr>
        <w:t>ą</w:t>
      </w:r>
      <w:r w:rsidR="006A081F">
        <w:rPr>
          <w:rFonts w:cs="Arial"/>
        </w:rPr>
        <w:t>dze</w:t>
      </w:r>
      <w:r w:rsidR="00E84139">
        <w:rPr>
          <w:rFonts w:cs="Arial"/>
        </w:rPr>
        <w:t>nia</w:t>
      </w:r>
    </w:p>
    <w:p w:rsidR="00140269" w:rsidRPr="00E95615" w:rsidRDefault="00140269" w:rsidP="00380173">
      <w:pPr>
        <w:pStyle w:val="Bezodstpw"/>
        <w:numPr>
          <w:ilvl w:val="1"/>
          <w:numId w:val="16"/>
        </w:numPr>
        <w:spacing w:line="312" w:lineRule="atLeast"/>
        <w:jc w:val="both"/>
        <w:rPr>
          <w:b/>
        </w:rPr>
      </w:pPr>
      <w:r>
        <w:t>Gwarancja</w:t>
      </w:r>
      <w:r w:rsidR="00A4600E">
        <w:t>.</w:t>
      </w:r>
      <w:r w:rsidR="009A010F" w:rsidRPr="00E95615">
        <w:rPr>
          <w:b/>
        </w:rPr>
        <w:t xml:space="preserve"> </w:t>
      </w:r>
      <w:r w:rsidR="009A010F" w:rsidRPr="004530F4">
        <w:t>Dostawca przedłoży również warunki gwarancji.</w:t>
      </w:r>
    </w:p>
    <w:p w:rsidR="00140269" w:rsidRPr="00E26CBF" w:rsidRDefault="00140269" w:rsidP="00380173">
      <w:pPr>
        <w:pStyle w:val="Tekstpodstawowywcity"/>
        <w:numPr>
          <w:ilvl w:val="1"/>
          <w:numId w:val="16"/>
        </w:numPr>
        <w:spacing w:after="0" w:line="312" w:lineRule="atLeast"/>
        <w:jc w:val="both"/>
      </w:pPr>
      <w:r w:rsidRPr="00E26CBF">
        <w:t>Termin płatności faktur nie krótszy niż 30 dni od daty otrzymania faktury.</w:t>
      </w:r>
    </w:p>
    <w:p w:rsidR="00140269" w:rsidRPr="00E26CBF" w:rsidRDefault="00140269" w:rsidP="00380173">
      <w:pPr>
        <w:pStyle w:val="Tekstpodstawowywcity"/>
        <w:numPr>
          <w:ilvl w:val="1"/>
          <w:numId w:val="16"/>
        </w:numPr>
        <w:spacing w:after="0" w:line="312" w:lineRule="atLeast"/>
        <w:jc w:val="both"/>
      </w:pPr>
      <w:r w:rsidRPr="00E26CBF">
        <w:t>Potwierdzenie wykonania całego zaplanowanego zakresu zadania.</w:t>
      </w:r>
    </w:p>
    <w:p w:rsidR="00140269" w:rsidRPr="00E26CBF" w:rsidRDefault="00140269" w:rsidP="00380173">
      <w:pPr>
        <w:pStyle w:val="Tekstpodstawowywcity"/>
        <w:numPr>
          <w:ilvl w:val="1"/>
          <w:numId w:val="16"/>
        </w:numPr>
        <w:spacing w:after="0" w:line="312" w:lineRule="atLeast"/>
        <w:jc w:val="both"/>
      </w:pPr>
      <w:r w:rsidRPr="00E26CBF">
        <w:t>Ewentualne informacje uzupełniające do zakresu zadania.</w:t>
      </w:r>
    </w:p>
    <w:p w:rsidR="00140269" w:rsidRPr="00E26CBF" w:rsidRDefault="00140269" w:rsidP="00380173">
      <w:pPr>
        <w:pStyle w:val="Tekstpodstawowywcity"/>
        <w:numPr>
          <w:ilvl w:val="1"/>
          <w:numId w:val="16"/>
        </w:numPr>
        <w:spacing w:after="0" w:line="312" w:lineRule="atLeast"/>
        <w:jc w:val="both"/>
      </w:pPr>
      <w:r w:rsidRPr="00E26CBF">
        <w:t>Ceny jednostkowe oraz cenę ryczałtową za cały zakres realizacji wykonania i dostawy.</w:t>
      </w:r>
    </w:p>
    <w:p w:rsidR="00140269" w:rsidRDefault="00140269" w:rsidP="00380173">
      <w:pPr>
        <w:pStyle w:val="Tekstpodstawowywcity"/>
        <w:numPr>
          <w:ilvl w:val="1"/>
          <w:numId w:val="16"/>
        </w:numPr>
        <w:spacing w:after="0" w:line="312" w:lineRule="atLeast"/>
        <w:jc w:val="both"/>
      </w:pPr>
      <w:r w:rsidRPr="00E26CBF">
        <w:t xml:space="preserve">Termin ważności oferty. </w:t>
      </w:r>
    </w:p>
    <w:p w:rsidR="00B93DB1" w:rsidRPr="00B41115" w:rsidRDefault="005C6723" w:rsidP="00B41115">
      <w:pPr>
        <w:pStyle w:val="Akapitzlist"/>
        <w:numPr>
          <w:ilvl w:val="1"/>
          <w:numId w:val="16"/>
        </w:numPr>
        <w:spacing w:after="0" w:line="312" w:lineRule="atLeast"/>
        <w:jc w:val="both"/>
        <w:rPr>
          <w:rFonts w:cs="Arial"/>
          <w:color w:val="C00000"/>
        </w:rPr>
      </w:pPr>
      <w:r w:rsidRPr="00B41115">
        <w:rPr>
          <w:rFonts w:cs="Arial"/>
        </w:rPr>
        <w:t>Okres ważności of</w:t>
      </w:r>
      <w:r w:rsidR="00D850DA" w:rsidRPr="00B41115">
        <w:rPr>
          <w:rFonts w:cs="Arial"/>
        </w:rPr>
        <w:t>e</w:t>
      </w:r>
      <w:r w:rsidRPr="00B41115">
        <w:rPr>
          <w:rFonts w:cs="Arial"/>
        </w:rPr>
        <w:t>rty.</w:t>
      </w:r>
    </w:p>
    <w:p w:rsidR="00140269" w:rsidRDefault="001D5BCC" w:rsidP="004D1032">
      <w:pPr>
        <w:autoSpaceDE w:val="0"/>
        <w:autoSpaceDN w:val="0"/>
        <w:adjustRightInd w:val="0"/>
        <w:spacing w:after="0" w:line="240" w:lineRule="auto"/>
        <w:rPr>
          <w:b/>
          <w:bCs/>
          <w:color w:val="FF0000"/>
          <w:u w:val="single"/>
        </w:rPr>
      </w:pPr>
      <w:r>
        <w:rPr>
          <w:rFonts w:cs="Arial"/>
        </w:rPr>
        <w:t xml:space="preserve">      </w:t>
      </w:r>
      <w:r w:rsidR="004D1032">
        <w:rPr>
          <w:rFonts w:cs="Arial"/>
        </w:rPr>
        <w:t xml:space="preserve"> </w:t>
      </w:r>
      <w:r>
        <w:rPr>
          <w:rFonts w:cs="Arial"/>
        </w:rPr>
        <w:t xml:space="preserve">    </w:t>
      </w:r>
      <w:r w:rsidR="000D77DA">
        <w:rPr>
          <w:rFonts w:cs="Arial"/>
        </w:rPr>
        <w:t>1.10</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140269" w:rsidRPr="00753F80" w:rsidRDefault="00140269" w:rsidP="00380173">
      <w:pPr>
        <w:pStyle w:val="Akapitzlist"/>
        <w:numPr>
          <w:ilvl w:val="0"/>
          <w:numId w:val="16"/>
        </w:numPr>
        <w:spacing w:after="120" w:line="240" w:lineRule="auto"/>
        <w:ind w:left="283" w:hanging="357"/>
        <w:contextualSpacing w:val="0"/>
        <w:jc w:val="both"/>
      </w:pPr>
      <w:r w:rsidRPr="00753F80">
        <w:t>Oświadczenia:</w:t>
      </w:r>
    </w:p>
    <w:p w:rsidR="00140269" w:rsidRPr="006A4C0E"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E9561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380173">
      <w:pPr>
        <w:pStyle w:val="Nagwek2"/>
        <w:numPr>
          <w:ilvl w:val="0"/>
          <w:numId w:val="16"/>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380173">
      <w:pPr>
        <w:pStyle w:val="Nagwek2"/>
        <w:numPr>
          <w:ilvl w:val="0"/>
          <w:numId w:val="16"/>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741D1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41D10">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41D10">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741D10">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741D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41D10">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41D10">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r w:rsidRPr="00BE22F8">
        <w:rPr>
          <w:i/>
          <w:iCs/>
        </w:rPr>
        <w:t>Cn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380173">
      <w:pPr>
        <w:pStyle w:val="Nagwek2"/>
        <w:numPr>
          <w:ilvl w:val="0"/>
          <w:numId w:val="16"/>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380173">
      <w:pPr>
        <w:pStyle w:val="Nagwek2"/>
        <w:numPr>
          <w:ilvl w:val="0"/>
          <w:numId w:val="16"/>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B72A1A">
        <w:rPr>
          <w:rFonts w:asciiTheme="minorHAnsi" w:hAnsiTheme="minorHAnsi" w:cs="Arial"/>
          <w:bCs w:val="0"/>
          <w:iCs w:val="0"/>
          <w:lang w:val="pl-PL"/>
        </w:rPr>
        <w:t>10.09</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5D485D" w:rsidRDefault="00140269" w:rsidP="00380173">
      <w:pPr>
        <w:pStyle w:val="BodyText21"/>
        <w:numPr>
          <w:ilvl w:val="0"/>
          <w:numId w:val="16"/>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lastRenderedPageBreak/>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643D69" w:rsidP="00643D69">
      <w:pPr>
        <w:pStyle w:val="Nagwek2"/>
        <w:numPr>
          <w:ilvl w:val="0"/>
          <w:numId w:val="0"/>
        </w:numPr>
        <w:ind w:left="709" w:hanging="709"/>
        <w:rPr>
          <w:rFonts w:asciiTheme="minorHAnsi" w:hAnsiTheme="minorHAnsi" w:cs="Arial"/>
          <w:lang w:val="pl-PL"/>
        </w:rPr>
      </w:pPr>
      <w:r>
        <w:rPr>
          <w:rFonts w:asciiTheme="minorHAnsi" w:hAnsiTheme="minorHAnsi" w:cs="Arial"/>
          <w:lang w:val="pl-PL"/>
        </w:rPr>
        <w:t xml:space="preserve">       </w:t>
      </w:r>
      <w:r w:rsidR="00140269" w:rsidRPr="00BE22F8">
        <w:rPr>
          <w:rFonts w:asciiTheme="minorHAnsi" w:hAnsiTheme="minorHAnsi" w:cs="Arial"/>
          <w:lang w:val="pl-PL"/>
        </w:rPr>
        <w:t>w wersji obowiązującej na dzień publikacji Ogłoszenia.</w:t>
      </w:r>
    </w:p>
    <w:p w:rsidR="00140269" w:rsidRPr="00BE22F8" w:rsidRDefault="00140269" w:rsidP="00380173">
      <w:pPr>
        <w:pStyle w:val="Nagwek2"/>
        <w:numPr>
          <w:ilvl w:val="0"/>
          <w:numId w:val="16"/>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380173">
      <w:pPr>
        <w:pStyle w:val="Nagwek2"/>
        <w:numPr>
          <w:ilvl w:val="0"/>
          <w:numId w:val="16"/>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380173">
      <w:pPr>
        <w:pStyle w:val="Nagwek2"/>
        <w:numPr>
          <w:ilvl w:val="0"/>
          <w:numId w:val="16"/>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380173">
      <w:pPr>
        <w:pStyle w:val="Nagwek2"/>
        <w:numPr>
          <w:ilvl w:val="0"/>
          <w:numId w:val="16"/>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1"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sidR="00527D69">
        <w:rPr>
          <w:rFonts w:asciiTheme="minorHAnsi" w:hAnsiTheme="minorHAnsi" w:cs="Arial"/>
          <w:lang w:val="pl-PL"/>
        </w:rPr>
        <w:t xml:space="preserve"> do dnia </w:t>
      </w:r>
      <w:r w:rsidR="002F3096">
        <w:rPr>
          <w:rFonts w:asciiTheme="minorHAnsi" w:hAnsiTheme="minorHAnsi" w:cs="Arial"/>
          <w:b/>
          <w:lang w:val="pl-PL"/>
        </w:rPr>
        <w:t>08.09</w:t>
      </w:r>
      <w:r w:rsidR="00946E93">
        <w:rPr>
          <w:rFonts w:asciiTheme="minorHAnsi" w:hAnsiTheme="minorHAnsi" w:cs="Arial"/>
          <w:b/>
          <w:lang w:val="pl-PL"/>
        </w:rPr>
        <w:t>.</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380173">
      <w:pPr>
        <w:pStyle w:val="Nagwek2"/>
        <w:numPr>
          <w:ilvl w:val="0"/>
          <w:numId w:val="16"/>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380173">
      <w:pPr>
        <w:pStyle w:val="Nagwek2"/>
        <w:numPr>
          <w:ilvl w:val="0"/>
          <w:numId w:val="16"/>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380173">
      <w:pPr>
        <w:pStyle w:val="Nagwek2"/>
        <w:numPr>
          <w:ilvl w:val="0"/>
          <w:numId w:val="16"/>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140269" w:rsidRDefault="00140269" w:rsidP="00140269">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sidRPr="00F87975">
        <w:rPr>
          <w:rFonts w:asciiTheme="minorHAnsi" w:hAnsiTheme="minorHAnsi"/>
          <w:b/>
          <w:color w:val="00539B"/>
          <w:lang w:eastAsia="pl-PL"/>
        </w:rPr>
        <w:t xml:space="preserve"> </w:t>
      </w:r>
      <w:r w:rsidR="00251788">
        <w:rPr>
          <w:rFonts w:asciiTheme="minorHAnsi" w:hAnsiTheme="minorHAnsi" w:cs="Arial"/>
          <w:b/>
        </w:rPr>
        <w:t>Piotr Wojciechowski</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655A76">
        <w:rPr>
          <w:rFonts w:asciiTheme="minorHAnsi" w:hAnsiTheme="minorHAnsi" w:cs="Arial"/>
          <w:b/>
        </w:rPr>
        <w:t>65 89;</w:t>
      </w:r>
      <w:r w:rsidR="00E45490">
        <w:rPr>
          <w:rFonts w:asciiTheme="minorHAnsi" w:hAnsiTheme="minorHAnsi" w:cs="Arial"/>
          <w:b/>
        </w:rPr>
        <w:t xml:space="preserve"> </w:t>
      </w:r>
    </w:p>
    <w:p w:rsidR="00140269" w:rsidRPr="00251788" w:rsidRDefault="00140269" w:rsidP="00140269">
      <w:pPr>
        <w:pStyle w:val="Zwykytekst"/>
        <w:rPr>
          <w:rStyle w:val="Hipercze"/>
          <w:color w:val="0070C0"/>
          <w:lang w:val="en-US"/>
        </w:rPr>
      </w:pPr>
      <w:r w:rsidRPr="003F36F0">
        <w:rPr>
          <w:b/>
        </w:rPr>
        <w:t xml:space="preserve">                 </w:t>
      </w:r>
      <w:r w:rsidRPr="00251788">
        <w:rPr>
          <w:rFonts w:asciiTheme="minorHAnsi" w:hAnsiTheme="minorHAnsi" w:cs="Arial"/>
          <w:lang w:val="en-US"/>
        </w:rPr>
        <w:t xml:space="preserve">e-mail:  </w:t>
      </w:r>
      <w:r w:rsidR="00251788" w:rsidRPr="00251788">
        <w:rPr>
          <w:rStyle w:val="Hipercze"/>
          <w:color w:val="0070C0"/>
          <w:lang w:val="en-US"/>
        </w:rPr>
        <w:t>Piotr.Wojciechowski@enea.pl</w:t>
      </w:r>
      <w:r w:rsidR="00E45490" w:rsidRPr="00251788">
        <w:rPr>
          <w:rStyle w:val="Hipercze"/>
          <w:color w:val="0070C0"/>
          <w:lang w:val="en-US"/>
        </w:rPr>
        <w:t xml:space="preserve"> </w:t>
      </w:r>
    </w:p>
    <w:p w:rsidR="00140269" w:rsidRPr="003B69D6" w:rsidRDefault="00140269" w:rsidP="00C562D3">
      <w:pPr>
        <w:pStyle w:val="Zwykytekst"/>
        <w:rPr>
          <w:rFonts w:asciiTheme="minorHAnsi" w:hAnsiTheme="minorHAnsi" w:cs="Arial"/>
        </w:rPr>
      </w:pPr>
      <w:r w:rsidRPr="00251788">
        <w:rPr>
          <w:rFonts w:asciiTheme="minorHAnsi" w:hAnsiTheme="minorHAnsi"/>
          <w:lang w:val="en-US"/>
        </w:rPr>
        <w:t xml:space="preserve">      </w:t>
      </w:r>
      <w:r>
        <w:rPr>
          <w:rFonts w:asciiTheme="minorHAnsi" w:hAnsiTheme="minorHAnsi"/>
        </w:rPr>
        <w:t>16.2.</w:t>
      </w:r>
      <w:r w:rsidRPr="003B69D6">
        <w:rPr>
          <w:rFonts w:asciiTheme="minorHAnsi" w:hAnsiTheme="minorHAnsi"/>
        </w:rPr>
        <w:t xml:space="preserve">Sprawy handlowe </w:t>
      </w:r>
      <w:r w:rsidRPr="003B69D6">
        <w:rPr>
          <w:rFonts w:asciiTheme="minorHAnsi" w:hAnsiTheme="minorHAnsi" w:cs="Arial"/>
          <w:szCs w:val="22"/>
        </w:rPr>
        <w:t xml:space="preserve">prowadzi: Pan  </w:t>
      </w:r>
      <w:r w:rsidRPr="003018D2">
        <w:rPr>
          <w:rFonts w:asciiTheme="minorHAnsi" w:hAnsiTheme="minorHAnsi" w:cs="Arial"/>
          <w:b/>
          <w:szCs w:val="22"/>
        </w:rPr>
        <w:t>Zbigniew Karwacki</w:t>
      </w:r>
      <w:r w:rsidRPr="003B69D6">
        <w:rPr>
          <w:rFonts w:asciiTheme="minorHAnsi" w:hAnsiTheme="minorHAnsi" w:cs="Arial"/>
          <w:szCs w:val="22"/>
        </w:rPr>
        <w:t xml:space="preserve"> </w:t>
      </w:r>
      <w:r w:rsidRPr="00B05A49">
        <w:rPr>
          <w:rFonts w:asciiTheme="minorHAnsi" w:hAnsiTheme="minorHAnsi" w:cs="Arial"/>
          <w:b/>
          <w:szCs w:val="22"/>
        </w:rPr>
        <w:t>tel. 15 865 65 60 ;</w:t>
      </w:r>
      <w:r w:rsidRPr="003B69D6">
        <w:rPr>
          <w:rFonts w:asciiTheme="minorHAnsi" w:hAnsiTheme="minorHAnsi" w:cs="Arial"/>
          <w:szCs w:val="22"/>
        </w:rPr>
        <w:t xml:space="preserve"> </w:t>
      </w:r>
    </w:p>
    <w:p w:rsidR="00140269" w:rsidRPr="003B69D6" w:rsidRDefault="00140269" w:rsidP="00140269">
      <w:pPr>
        <w:spacing w:after="0" w:line="360" w:lineRule="auto"/>
        <w:contextualSpacing/>
        <w:jc w:val="both"/>
        <w:rPr>
          <w:rFonts w:ascii="Arial" w:hAnsi="Arial" w:cs="Arial"/>
          <w:lang w:val="en-US"/>
        </w:rPr>
      </w:pPr>
      <w:r w:rsidRPr="00E84139">
        <w:rPr>
          <w:rFonts w:cs="Arial"/>
        </w:rPr>
        <w:t xml:space="preserve">                 </w:t>
      </w:r>
      <w:r w:rsidRPr="00251788">
        <w:rPr>
          <w:rFonts w:cs="Arial"/>
          <w:lang w:val="en-US"/>
        </w:rPr>
        <w:t xml:space="preserve">e-mail:  </w:t>
      </w:r>
      <w:hyperlink r:id="rId12" w:history="1">
        <w:r w:rsidR="00251788" w:rsidRPr="00EB4F58">
          <w:rPr>
            <w:rStyle w:val="Hipercze"/>
            <w:rFonts w:eastAsiaTheme="minorEastAsia"/>
            <w:noProof/>
            <w:lang w:val="en-US" w:eastAsia="pl-PL"/>
          </w:rPr>
          <w:t>Zbigniew.Karwacki@enea.pl</w:t>
        </w:r>
      </w:hyperlink>
    </w:p>
    <w:p w:rsidR="00B150FD" w:rsidRPr="00DF674E" w:rsidRDefault="00B150FD" w:rsidP="00B150FD">
      <w:pPr>
        <w:pStyle w:val="Nagwek2"/>
        <w:numPr>
          <w:ilvl w:val="0"/>
          <w:numId w:val="1"/>
        </w:numPr>
        <w:spacing w:before="0" w:after="0" w:line="240" w:lineRule="auto"/>
        <w:rPr>
          <w:rFonts w:cs="Arial"/>
          <w:b/>
        </w:rPr>
      </w:pPr>
      <w:r w:rsidRPr="00DF674E">
        <w:rPr>
          <w:rFonts w:asciiTheme="minorHAnsi" w:hAnsiTheme="minorHAnsi" w:cs="Arial"/>
          <w:b/>
          <w:szCs w:val="22"/>
          <w:lang w:val="pl-PL"/>
        </w:rPr>
        <w:t>AUKCJA ELEKTRONICZNA</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B150FD" w:rsidRPr="008C0370" w:rsidRDefault="00B150FD" w:rsidP="00B150FD">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lastRenderedPageBreak/>
        <w:t>minimalnych wartościach postąpień składanych w toku aukcji elektronicznej;</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150FD" w:rsidRPr="008C0370" w:rsidRDefault="00B150FD" w:rsidP="00B150FD">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B150FD" w:rsidRPr="008C0370" w:rsidRDefault="00B150FD" w:rsidP="00B150FD">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B150FD" w:rsidRPr="008C0370" w:rsidRDefault="00B150FD" w:rsidP="00B150FD">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w:t>
      </w:r>
      <w:r w:rsidRPr="008C0370">
        <w:rPr>
          <w:rFonts w:asciiTheme="minorHAnsi" w:hAnsiTheme="minorHAnsi" w:cs="Arial"/>
          <w:szCs w:val="22"/>
          <w:lang w:val="pl-PL"/>
        </w:rPr>
        <w:lastRenderedPageBreak/>
        <w:t xml:space="preserve">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B150FD" w:rsidRPr="008C0370" w:rsidRDefault="00B150FD" w:rsidP="00B150FD">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B150FD" w:rsidRDefault="00B150FD" w:rsidP="00B150FD">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B150FD" w:rsidRDefault="00B150FD" w:rsidP="00B150FD">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Pr>
          <w:rFonts w:cs="Arial"/>
        </w:rPr>
        <w:t xml:space="preserve"> </w:t>
      </w:r>
    </w:p>
    <w:p w:rsidR="00B150FD" w:rsidRPr="000078F0" w:rsidRDefault="00B150FD" w:rsidP="00B150FD">
      <w:pPr>
        <w:pStyle w:val="Tekstpodstawowy"/>
        <w:spacing w:line="240" w:lineRule="auto"/>
        <w:rPr>
          <w:rFonts w:cs="Arial"/>
        </w:rPr>
      </w:pPr>
      <w:r>
        <w:rPr>
          <w:rFonts w:cs="Arial"/>
        </w:rPr>
        <w:t xml:space="preserve">                                      w art.</w:t>
      </w:r>
      <w:r w:rsidRPr="000078F0">
        <w:rPr>
          <w:rFonts w:cs="Arial"/>
        </w:rPr>
        <w:t>13 lub art. 14 RODO</w:t>
      </w:r>
    </w:p>
    <w:p w:rsidR="00B150FD" w:rsidRPr="000078F0" w:rsidRDefault="00B150FD" w:rsidP="00B150FD">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B150FD" w:rsidRPr="000078F0" w:rsidRDefault="00B150FD" w:rsidP="00B150FD">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B150FD" w:rsidRPr="000078F0" w:rsidRDefault="00B150FD" w:rsidP="00B150FD">
      <w:pPr>
        <w:pStyle w:val="Tekstpodstawowy"/>
        <w:spacing w:line="240" w:lineRule="auto"/>
      </w:pPr>
      <w:r w:rsidRPr="000078F0">
        <w:t xml:space="preserve">        </w:t>
      </w:r>
      <w:r>
        <w:t>Załącznik nr 5</w:t>
      </w:r>
      <w:r w:rsidRPr="000078F0">
        <w:t xml:space="preserve"> – Umowa projekt</w:t>
      </w:r>
    </w:p>
    <w:p w:rsidR="00B150FD" w:rsidRDefault="00B150FD" w:rsidP="00B150FD">
      <w:pPr>
        <w:spacing w:after="120" w:line="240" w:lineRule="auto"/>
        <w:rPr>
          <w:rFonts w:cs="Arial"/>
        </w:rPr>
      </w:pPr>
      <w:r>
        <w:t xml:space="preserve">        </w:t>
      </w:r>
      <w:r>
        <w:rPr>
          <w:rFonts w:cs="Arial"/>
        </w:rPr>
        <w:t xml:space="preserve">Załącznik nr 6 </w:t>
      </w:r>
      <w:r w:rsidRPr="000078F0">
        <w:rPr>
          <w:rFonts w:cs="Arial"/>
        </w:rPr>
        <w:t>–</w:t>
      </w:r>
      <w:r w:rsidRPr="000078F0">
        <w:rPr>
          <w:rFonts w:cs="Calibri"/>
          <w:color w:val="000000"/>
        </w:rPr>
        <w:t xml:space="preserve"> Warunki Aukcji Elektronicznej</w:t>
      </w:r>
      <w:r>
        <w:rPr>
          <w:rFonts w:cs="Arial"/>
        </w:rPr>
        <w:t xml:space="preserve">                                                                                                                               </w:t>
      </w:r>
    </w:p>
    <w:p w:rsidR="00B150FD" w:rsidRPr="000078F0" w:rsidRDefault="00B150FD" w:rsidP="00140269">
      <w:pPr>
        <w:pStyle w:val="Tekstpodstawowy"/>
        <w:spacing w:line="240" w:lineRule="auto"/>
      </w:pPr>
      <w:r>
        <w:t xml:space="preserve">       </w:t>
      </w:r>
    </w:p>
    <w:p w:rsidR="00FC1C94" w:rsidRDefault="00FC1C94" w:rsidP="00FC1C94">
      <w:pPr>
        <w:spacing w:after="120" w:line="240" w:lineRule="auto"/>
        <w:rPr>
          <w:rFonts w:cs="Arial"/>
        </w:rPr>
      </w:pPr>
    </w:p>
    <w:p w:rsidR="004D0977" w:rsidRDefault="00FC1C94" w:rsidP="00FC1C94">
      <w:pPr>
        <w:spacing w:after="120" w:line="240" w:lineRule="auto"/>
        <w:rPr>
          <w:b/>
        </w:rPr>
      </w:pPr>
      <w:r>
        <w:rPr>
          <w:rFonts w:cs="Arial"/>
        </w:rPr>
        <w:t xml:space="preserve">                                                                                                                                 </w:t>
      </w:r>
      <w:r>
        <w:rPr>
          <w:b/>
        </w:rPr>
        <w:t xml:space="preserve"> </w:t>
      </w: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3F36F0" w:rsidRDefault="003F36F0" w:rsidP="00FC1C94">
      <w:pPr>
        <w:spacing w:after="120" w:line="240" w:lineRule="auto"/>
        <w:rPr>
          <w:b/>
        </w:rPr>
      </w:pPr>
    </w:p>
    <w:p w:rsidR="003F36F0" w:rsidRDefault="003F36F0" w:rsidP="00FC1C94">
      <w:pPr>
        <w:spacing w:after="120" w:line="240" w:lineRule="auto"/>
        <w:rPr>
          <w:b/>
        </w:rPr>
      </w:pPr>
    </w:p>
    <w:p w:rsidR="003F36F0" w:rsidRDefault="003F36F0" w:rsidP="00FC1C94">
      <w:pPr>
        <w:spacing w:after="120" w:line="240" w:lineRule="auto"/>
        <w:rPr>
          <w:b/>
        </w:rPr>
      </w:pPr>
    </w:p>
    <w:p w:rsidR="003F36F0" w:rsidRDefault="003F36F0" w:rsidP="00FC1C94">
      <w:pPr>
        <w:spacing w:after="120" w:line="240" w:lineRule="auto"/>
        <w:rPr>
          <w:b/>
        </w:rPr>
      </w:pPr>
    </w:p>
    <w:p w:rsidR="003F36F0" w:rsidRDefault="003F36F0" w:rsidP="00FC1C94">
      <w:pPr>
        <w:spacing w:after="120" w:line="240" w:lineRule="auto"/>
        <w:rPr>
          <w:b/>
        </w:rPr>
      </w:pPr>
    </w:p>
    <w:p w:rsidR="003F36F0" w:rsidRDefault="003F36F0" w:rsidP="00FC1C94">
      <w:pPr>
        <w:spacing w:after="120" w:line="240" w:lineRule="auto"/>
        <w:rPr>
          <w:b/>
        </w:rPr>
      </w:pPr>
    </w:p>
    <w:p w:rsidR="003F36F0" w:rsidRDefault="003F36F0" w:rsidP="00FC1C94">
      <w:pPr>
        <w:spacing w:after="120" w:line="240" w:lineRule="auto"/>
        <w:rPr>
          <w:b/>
        </w:rPr>
      </w:pPr>
    </w:p>
    <w:p w:rsidR="00234059" w:rsidRDefault="003F36F0" w:rsidP="00FC1C94">
      <w:pPr>
        <w:spacing w:after="120" w:line="240" w:lineRule="auto"/>
        <w:rPr>
          <w:b/>
        </w:rPr>
      </w:pPr>
      <w:r>
        <w:rPr>
          <w:b/>
        </w:rPr>
        <w:t xml:space="preserve">                                                                                                                            </w:t>
      </w:r>
    </w:p>
    <w:p w:rsidR="00234059" w:rsidRDefault="00234059" w:rsidP="00FC1C94">
      <w:pPr>
        <w:spacing w:after="120" w:line="240" w:lineRule="auto"/>
        <w:rPr>
          <w:b/>
        </w:rPr>
      </w:pPr>
    </w:p>
    <w:p w:rsidR="00234059" w:rsidRDefault="00234059" w:rsidP="00FC1C94">
      <w:pPr>
        <w:spacing w:after="120" w:line="240" w:lineRule="auto"/>
        <w:rPr>
          <w:b/>
        </w:rPr>
      </w:pPr>
    </w:p>
    <w:p w:rsidR="00234059" w:rsidRDefault="00234059" w:rsidP="00FC1C94">
      <w:pPr>
        <w:spacing w:after="120" w:line="240" w:lineRule="auto"/>
        <w:rPr>
          <w:b/>
        </w:rPr>
      </w:pPr>
    </w:p>
    <w:p w:rsidR="00234059" w:rsidRDefault="00234059" w:rsidP="00FC1C94">
      <w:pPr>
        <w:spacing w:after="120" w:line="240" w:lineRule="auto"/>
        <w:rPr>
          <w:b/>
        </w:rPr>
      </w:pPr>
    </w:p>
    <w:p w:rsidR="00140269" w:rsidRPr="003F36F0" w:rsidRDefault="00234059" w:rsidP="00FC1C94">
      <w:pPr>
        <w:spacing w:after="120" w:line="240" w:lineRule="auto"/>
        <w:rPr>
          <w:b/>
        </w:rPr>
      </w:pPr>
      <w:r>
        <w:rPr>
          <w:b/>
        </w:rPr>
        <w:lastRenderedPageBreak/>
        <w:t xml:space="preserve">                                                                                                                           </w:t>
      </w:r>
      <w:r w:rsidR="003F36F0">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8930" w:type="dxa"/>
        <w:tblInd w:w="279" w:type="dxa"/>
        <w:tblLayout w:type="fixed"/>
        <w:tblLook w:val="04A0" w:firstRow="1" w:lastRow="0" w:firstColumn="1" w:lastColumn="0" w:noHBand="0" w:noVBand="1"/>
      </w:tblPr>
      <w:tblGrid>
        <w:gridCol w:w="3969"/>
        <w:gridCol w:w="992"/>
        <w:gridCol w:w="1276"/>
        <w:gridCol w:w="1417"/>
        <w:gridCol w:w="1276"/>
      </w:tblGrid>
      <w:tr w:rsidR="002A27F9" w:rsidRPr="009406C4" w:rsidTr="00234059">
        <w:trPr>
          <w:trHeight w:val="853"/>
        </w:trPr>
        <w:tc>
          <w:tcPr>
            <w:tcW w:w="3969" w:type="dxa"/>
          </w:tcPr>
          <w:p w:rsidR="002A27F9" w:rsidRPr="009406C4" w:rsidRDefault="002A27F9" w:rsidP="00741D10">
            <w:pPr>
              <w:pStyle w:val="Akapitzlist"/>
              <w:spacing w:after="150" w:line="276" w:lineRule="auto"/>
              <w:ind w:left="0"/>
              <w:jc w:val="both"/>
              <w:rPr>
                <w:rFonts w:cs="Helvetica"/>
                <w:color w:val="333333"/>
              </w:rPr>
            </w:pPr>
            <w:r w:rsidRPr="009406C4">
              <w:rPr>
                <w:rFonts w:cs="Helvetica"/>
                <w:color w:val="333333"/>
              </w:rPr>
              <w:t>Nazwa materiału</w:t>
            </w:r>
          </w:p>
        </w:tc>
        <w:tc>
          <w:tcPr>
            <w:tcW w:w="992" w:type="dxa"/>
          </w:tcPr>
          <w:p w:rsidR="002A27F9" w:rsidRPr="009406C4" w:rsidRDefault="002A27F9" w:rsidP="00741D10">
            <w:pPr>
              <w:pStyle w:val="Akapitzlist"/>
              <w:spacing w:after="150" w:line="276" w:lineRule="auto"/>
              <w:ind w:left="0"/>
              <w:jc w:val="both"/>
              <w:rPr>
                <w:rFonts w:cs="Helvetica"/>
                <w:color w:val="333333"/>
              </w:rPr>
            </w:pPr>
            <w:r w:rsidRPr="009406C4">
              <w:rPr>
                <w:rFonts w:cs="Helvetica"/>
                <w:color w:val="333333"/>
              </w:rPr>
              <w:t xml:space="preserve">Ilość w </w:t>
            </w:r>
            <w:r w:rsidR="00E84139">
              <w:rPr>
                <w:rFonts w:cs="Helvetica"/>
                <w:color w:val="333333"/>
              </w:rPr>
              <w:t>kpl.</w:t>
            </w:r>
          </w:p>
        </w:tc>
        <w:tc>
          <w:tcPr>
            <w:tcW w:w="1276" w:type="dxa"/>
          </w:tcPr>
          <w:p w:rsidR="002A27F9" w:rsidRPr="00DD52AB" w:rsidRDefault="002A27F9" w:rsidP="00741D10">
            <w:pPr>
              <w:keepLines/>
              <w:widowControl w:val="0"/>
              <w:jc w:val="center"/>
              <w:rPr>
                <w:rFonts w:eastAsia="Times New Roman" w:cs="Calibri"/>
                <w:bCs/>
                <w:lang w:eastAsia="pl-PL"/>
              </w:rPr>
            </w:pPr>
            <w:r w:rsidRPr="0087368B">
              <w:rPr>
                <w:bCs/>
                <w:color w:val="FF0000"/>
              </w:rPr>
              <w:t>kod PKWiU</w:t>
            </w:r>
          </w:p>
        </w:tc>
        <w:tc>
          <w:tcPr>
            <w:tcW w:w="1417" w:type="dxa"/>
          </w:tcPr>
          <w:p w:rsidR="002A27F9" w:rsidRPr="00A672AB" w:rsidRDefault="002A27F9" w:rsidP="00A672AB">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1276" w:type="dxa"/>
          </w:tcPr>
          <w:p w:rsidR="00A672AB" w:rsidRDefault="002A27F9" w:rsidP="00741D10">
            <w:pPr>
              <w:pStyle w:val="Akapitzlist"/>
              <w:spacing w:after="150" w:line="276" w:lineRule="auto"/>
              <w:ind w:left="0"/>
              <w:jc w:val="both"/>
              <w:rPr>
                <w:rFonts w:cs="Helvetica"/>
                <w:color w:val="333333"/>
              </w:rPr>
            </w:pPr>
            <w:r w:rsidRPr="009406C4">
              <w:rPr>
                <w:rFonts w:cs="Helvetica"/>
                <w:color w:val="333333"/>
              </w:rPr>
              <w:t xml:space="preserve">Gwarancja </w:t>
            </w:r>
            <w:r w:rsidR="00A672AB">
              <w:rPr>
                <w:rFonts w:cs="Helvetica"/>
                <w:color w:val="333333"/>
              </w:rPr>
              <w:t xml:space="preserve">    </w:t>
            </w:r>
          </w:p>
          <w:p w:rsidR="002A27F9" w:rsidRPr="009406C4" w:rsidRDefault="00A672AB" w:rsidP="00741D10">
            <w:pPr>
              <w:pStyle w:val="Akapitzlist"/>
              <w:spacing w:after="150" w:line="276" w:lineRule="auto"/>
              <w:ind w:left="0"/>
              <w:jc w:val="both"/>
              <w:rPr>
                <w:rFonts w:cs="Helvetica"/>
                <w:color w:val="333333"/>
              </w:rPr>
            </w:pPr>
            <w:r>
              <w:rPr>
                <w:rFonts w:cs="Helvetica"/>
                <w:color w:val="333333"/>
              </w:rPr>
              <w:t xml:space="preserve">   </w:t>
            </w:r>
            <w:r w:rsidR="002A27F9" w:rsidRPr="009406C4">
              <w:rPr>
                <w:rFonts w:cs="Helvetica"/>
                <w:color w:val="333333"/>
              </w:rPr>
              <w:t>m-cy</w:t>
            </w:r>
          </w:p>
        </w:tc>
      </w:tr>
      <w:tr w:rsidR="002A27F9" w:rsidRPr="009406C4" w:rsidTr="00234059">
        <w:trPr>
          <w:trHeight w:val="250"/>
        </w:trPr>
        <w:tc>
          <w:tcPr>
            <w:tcW w:w="3969" w:type="dxa"/>
          </w:tcPr>
          <w:p w:rsidR="002A27F9" w:rsidRPr="002825CE" w:rsidRDefault="002825CE" w:rsidP="00257D30">
            <w:pPr>
              <w:pStyle w:val="Bezodstpw"/>
              <w:rPr>
                <w:rFonts w:cs="Arial"/>
              </w:rPr>
            </w:pPr>
            <w:r>
              <w:rPr>
                <w:rFonts w:cs="Arial"/>
              </w:rPr>
              <w:t>5.2.1.</w:t>
            </w:r>
            <w:r w:rsidR="00170CDB" w:rsidRPr="0035452F">
              <w:rPr>
                <w:rFonts w:cstheme="minorHAnsi"/>
              </w:rPr>
              <w:t xml:space="preserve"> </w:t>
            </w:r>
            <w:r w:rsidR="00BB7017" w:rsidRPr="00BB7017">
              <w:rPr>
                <w:rFonts w:cstheme="minorHAnsi"/>
              </w:rPr>
              <w:t>Osłona akustyczna silnika 1,6 MW</w:t>
            </w:r>
          </w:p>
        </w:tc>
        <w:tc>
          <w:tcPr>
            <w:tcW w:w="992" w:type="dxa"/>
          </w:tcPr>
          <w:p w:rsidR="002A27F9" w:rsidRPr="009406C4" w:rsidRDefault="004D0FE4" w:rsidP="00FC1C94">
            <w:pPr>
              <w:pStyle w:val="Akapitzlist"/>
              <w:spacing w:after="150" w:line="276" w:lineRule="auto"/>
              <w:ind w:left="0"/>
              <w:rPr>
                <w:rFonts w:cs="Helvetica"/>
                <w:color w:val="333333"/>
              </w:rPr>
            </w:pPr>
            <w:r>
              <w:rPr>
                <w:rFonts w:cs="Helvetica"/>
                <w:color w:val="333333"/>
              </w:rPr>
              <w:t xml:space="preserve">  </w:t>
            </w:r>
            <w:r w:rsidR="00BB7017">
              <w:rPr>
                <w:rFonts w:cs="Helvetica"/>
                <w:color w:val="333333"/>
              </w:rPr>
              <w:t>1</w:t>
            </w:r>
          </w:p>
        </w:tc>
        <w:tc>
          <w:tcPr>
            <w:tcW w:w="1276" w:type="dxa"/>
          </w:tcPr>
          <w:p w:rsidR="002A27F9" w:rsidRPr="009406C4" w:rsidRDefault="002A27F9" w:rsidP="00741D10">
            <w:pPr>
              <w:pStyle w:val="Akapitzlist"/>
              <w:spacing w:after="150" w:line="276" w:lineRule="auto"/>
              <w:ind w:left="0"/>
              <w:jc w:val="both"/>
              <w:rPr>
                <w:rFonts w:cs="Helvetica"/>
                <w:color w:val="333333"/>
              </w:rPr>
            </w:pPr>
          </w:p>
        </w:tc>
        <w:tc>
          <w:tcPr>
            <w:tcW w:w="1417" w:type="dxa"/>
          </w:tcPr>
          <w:p w:rsidR="002A27F9" w:rsidRPr="009406C4" w:rsidRDefault="002A27F9" w:rsidP="00741D10">
            <w:pPr>
              <w:pStyle w:val="Akapitzlist"/>
              <w:spacing w:after="150" w:line="276" w:lineRule="auto"/>
              <w:ind w:left="0"/>
              <w:jc w:val="both"/>
              <w:rPr>
                <w:rFonts w:cs="Helvetica"/>
                <w:color w:val="333333"/>
              </w:rPr>
            </w:pPr>
          </w:p>
        </w:tc>
        <w:tc>
          <w:tcPr>
            <w:tcW w:w="1276" w:type="dxa"/>
          </w:tcPr>
          <w:p w:rsidR="002A27F9" w:rsidRPr="009406C4" w:rsidRDefault="002A27F9" w:rsidP="00741D10">
            <w:pPr>
              <w:pStyle w:val="Akapitzlist"/>
              <w:spacing w:after="150" w:line="276" w:lineRule="auto"/>
              <w:ind w:left="0"/>
              <w:jc w:val="both"/>
              <w:rPr>
                <w:rFonts w:cs="Helvetica"/>
                <w:color w:val="333333"/>
              </w:rPr>
            </w:pPr>
          </w:p>
        </w:tc>
      </w:tr>
    </w:tbl>
    <w:p w:rsidR="00234059" w:rsidRDefault="00234059" w:rsidP="00B96913">
      <w:pPr>
        <w:pStyle w:val="Akapitzlist"/>
        <w:spacing w:after="150" w:line="276" w:lineRule="auto"/>
        <w:ind w:left="360" w:right="-142"/>
        <w:jc w:val="both"/>
        <w:rPr>
          <w:rFonts w:cs="Helvetica"/>
          <w:color w:val="333333"/>
        </w:rPr>
      </w:pPr>
    </w:p>
    <w:p w:rsidR="00140269" w:rsidRDefault="00BB7017" w:rsidP="00B96913">
      <w:pPr>
        <w:pStyle w:val="Akapitzlist"/>
        <w:spacing w:after="150" w:line="276" w:lineRule="auto"/>
        <w:ind w:left="360" w:right="-142"/>
        <w:jc w:val="both"/>
        <w:rPr>
          <w:rFonts w:cs="Helvetica"/>
          <w:color w:val="333333"/>
        </w:rPr>
      </w:pPr>
      <w:r>
        <w:rPr>
          <w:rFonts w:cs="Helvetica"/>
          <w:color w:val="333333"/>
        </w:rPr>
        <w:t xml:space="preserve"> </w:t>
      </w:r>
      <w:r w:rsidR="00140269">
        <w:rPr>
          <w:rFonts w:cs="Helvetica"/>
          <w:color w:val="333333"/>
        </w:rPr>
        <w:t>5.3.</w:t>
      </w:r>
      <w:r w:rsidR="00140269" w:rsidRPr="00826F9A">
        <w:rPr>
          <w:rFonts w:cs="Helvetica"/>
          <w:color w:val="333333"/>
        </w:rPr>
        <w:t xml:space="preserve">Razem całość oferty ………………….. zł (słownie: </w:t>
      </w:r>
      <w:r w:rsidR="00B96913">
        <w:rPr>
          <w:rFonts w:cs="Helvetica"/>
          <w:color w:val="333333"/>
        </w:rPr>
        <w:t>……………………………………………………</w:t>
      </w:r>
      <w:r w:rsidR="00140269" w:rsidRPr="00826F9A">
        <w:rPr>
          <w:rFonts w:cs="Helvetica"/>
          <w:color w:val="333333"/>
        </w:rPr>
        <w:t>.……………</w:t>
      </w:r>
      <w:r w:rsidR="00140269">
        <w:rPr>
          <w:rFonts w:cs="Helvetica"/>
          <w:color w:val="333333"/>
        </w:rPr>
        <w:t xml:space="preserve">………      </w:t>
      </w:r>
      <w:r w:rsidR="00140269" w:rsidRPr="00826F9A">
        <w:rPr>
          <w:rFonts w:cs="Helvetica"/>
          <w:color w:val="333333"/>
        </w:rPr>
        <w:t xml:space="preserve">złotych) </w:t>
      </w:r>
      <w:r w:rsidR="00140269">
        <w:rPr>
          <w:rFonts w:cs="Helvetica"/>
          <w:color w:val="333333"/>
        </w:rPr>
        <w:t xml:space="preserve"> </w:t>
      </w:r>
      <w:r w:rsidR="00140269" w:rsidRPr="00826F9A">
        <w:rPr>
          <w:rFonts w:cs="Helvetica"/>
          <w:color w:val="333333"/>
        </w:rPr>
        <w:t>netto.</w:t>
      </w:r>
    </w:p>
    <w:p w:rsidR="00140269" w:rsidRDefault="00140269" w:rsidP="00140269">
      <w:pPr>
        <w:pStyle w:val="Akapitzlist"/>
        <w:spacing w:after="150" w:line="276" w:lineRule="auto"/>
        <w:ind w:left="360"/>
        <w:jc w:val="both"/>
        <w:rPr>
          <w:rFonts w:cs="Helvetica"/>
          <w:color w:val="333333"/>
        </w:rPr>
      </w:pPr>
      <w:r>
        <w:rPr>
          <w:rFonts w:cs="Helvetica"/>
          <w:color w:val="333333"/>
        </w:rPr>
        <w:t>5.4.</w:t>
      </w:r>
      <w:r w:rsidRPr="000E5C04">
        <w:rPr>
          <w:rFonts w:cs="Helvetica"/>
          <w:color w:val="333333"/>
        </w:rPr>
        <w:t xml:space="preserve"> </w:t>
      </w:r>
      <w:r w:rsidRPr="00826F9A">
        <w:rPr>
          <w:rFonts w:cs="Helvetica"/>
          <w:color w:val="333333"/>
        </w:rPr>
        <w:t>Razem całość oferty</w:t>
      </w:r>
      <w:r>
        <w:rPr>
          <w:rFonts w:cs="Helvetica"/>
          <w:color w:val="333333"/>
        </w:rPr>
        <w:t xml:space="preserve"> po opuście</w:t>
      </w:r>
      <w:r w:rsidRPr="00826F9A">
        <w:rPr>
          <w:rFonts w:cs="Helvetica"/>
          <w:color w:val="333333"/>
        </w:rPr>
        <w:t xml:space="preserve"> ………………….. zł (słow</w:t>
      </w:r>
      <w:r>
        <w:rPr>
          <w:rFonts w:cs="Helvetica"/>
          <w:color w:val="333333"/>
        </w:rPr>
        <w:t>nie: ……………………………………………………</w:t>
      </w:r>
      <w:r w:rsidR="00B96913">
        <w:rPr>
          <w:rFonts w:cs="Helvetica"/>
          <w:color w:val="333333"/>
        </w:rPr>
        <w:t>…</w:t>
      </w:r>
      <w:r>
        <w:rPr>
          <w:rFonts w:cs="Helvetica"/>
          <w:color w:val="333333"/>
        </w:rPr>
        <w:t xml:space="preserve">  …………………………………………………………………..</w:t>
      </w:r>
      <w:r w:rsidRPr="00826F9A">
        <w:rPr>
          <w:rFonts w:cs="Helvetica"/>
          <w:color w:val="333333"/>
        </w:rPr>
        <w:t>złotych) 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E9561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1D1B2A" w:rsidP="00726608">
      <w:pPr>
        <w:pStyle w:val="Akapitzlist"/>
        <w:shd w:val="clear" w:color="auto" w:fill="FFFFFF" w:themeFill="background1"/>
        <w:spacing w:after="120" w:line="276" w:lineRule="auto"/>
        <w:ind w:left="1559"/>
        <w:jc w:val="both"/>
        <w:rPr>
          <w:rFonts w:cs="Arial"/>
          <w:lang w:eastAsia="ja-JP"/>
        </w:rPr>
      </w:pPr>
      <w:hyperlink r:id="rId14"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A00260"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sidR="00995C66">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p>
    <w:p w:rsidR="00BE327D" w:rsidRDefault="00A00260"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BE327D" w:rsidRDefault="00BE327D"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BE327D"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p>
    <w:p w:rsidR="00BB7017" w:rsidRDefault="00BB7017"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Pr="009406C4" w:rsidRDefault="00D41F04"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A00260">
        <w:rPr>
          <w:rFonts w:asciiTheme="minorHAnsi" w:eastAsiaTheme="minorHAnsi" w:hAnsiTheme="minorHAnsi" w:cs="Helvetica"/>
          <w:color w:val="333333"/>
          <w:sz w:val="22"/>
          <w:szCs w:val="22"/>
          <w:lang w:eastAsia="en-US"/>
        </w:rPr>
        <w:t xml:space="preserve">   </w:t>
      </w:r>
      <w:r w:rsidR="00140269">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5E3554" w:rsidRDefault="00140269" w:rsidP="005E3554">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5E3554">
        <w:rPr>
          <w:rFonts w:ascii="Arial" w:hAnsi="Arial" w:cs="Arial"/>
          <w:sz w:val="20"/>
          <w:szCs w:val="20"/>
        </w:rPr>
        <w:t xml:space="preserve">nia np. przez jego </w:t>
      </w:r>
    </w:p>
    <w:p w:rsidR="005E3554" w:rsidRDefault="005E3554" w:rsidP="005E3554">
      <w:pPr>
        <w:pStyle w:val="NormalnyWeb"/>
        <w:spacing w:line="276" w:lineRule="auto"/>
        <w:ind w:left="142" w:hanging="142"/>
        <w:jc w:val="both"/>
        <w:rPr>
          <w:rFonts w:ascii="Arial" w:hAnsi="Arial" w:cs="Arial"/>
          <w:sz w:val="20"/>
          <w:szCs w:val="20"/>
        </w:rPr>
      </w:pPr>
    </w:p>
    <w:p w:rsidR="005E3554" w:rsidRDefault="005E3554" w:rsidP="005E3554">
      <w:pPr>
        <w:pStyle w:val="NormalnyWeb"/>
        <w:spacing w:line="276" w:lineRule="auto"/>
        <w:ind w:left="142" w:hanging="142"/>
        <w:jc w:val="both"/>
        <w:rPr>
          <w:rFonts w:ascii="Arial" w:hAnsi="Arial" w:cs="Arial"/>
          <w:sz w:val="20"/>
          <w:szCs w:val="20"/>
        </w:rPr>
      </w:pPr>
    </w:p>
    <w:p w:rsidR="00E45490" w:rsidRDefault="005E3554"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p>
    <w:p w:rsidR="00E45490" w:rsidRDefault="00E45490" w:rsidP="005E3554">
      <w:pPr>
        <w:pStyle w:val="NormalnyWeb"/>
        <w:spacing w:line="276" w:lineRule="auto"/>
        <w:ind w:left="142" w:hanging="142"/>
        <w:jc w:val="both"/>
        <w:rPr>
          <w:rFonts w:ascii="Arial" w:hAnsi="Arial" w:cs="Arial"/>
          <w:sz w:val="20"/>
          <w:szCs w:val="20"/>
        </w:rPr>
      </w:pPr>
    </w:p>
    <w:p w:rsidR="002742FE" w:rsidRDefault="00E45490"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r w:rsidR="005E3554">
        <w:rPr>
          <w:rFonts w:ascii="Arial" w:hAnsi="Arial" w:cs="Arial"/>
          <w:sz w:val="20"/>
          <w:szCs w:val="20"/>
        </w:rPr>
        <w:t xml:space="preserve">           </w:t>
      </w:r>
    </w:p>
    <w:p w:rsidR="002742FE" w:rsidRDefault="002742FE" w:rsidP="005E3554">
      <w:pPr>
        <w:pStyle w:val="NormalnyWeb"/>
        <w:spacing w:line="276" w:lineRule="auto"/>
        <w:ind w:left="142" w:hanging="142"/>
        <w:jc w:val="both"/>
        <w:rPr>
          <w:rFonts w:ascii="Arial" w:hAnsi="Arial" w:cs="Arial"/>
          <w:sz w:val="20"/>
          <w:szCs w:val="20"/>
        </w:rPr>
      </w:pPr>
    </w:p>
    <w:p w:rsidR="00B854C6" w:rsidRDefault="002742FE"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r w:rsidR="005E3554">
        <w:rPr>
          <w:rFonts w:ascii="Arial" w:hAnsi="Arial" w:cs="Arial"/>
          <w:sz w:val="20"/>
          <w:szCs w:val="20"/>
        </w:rPr>
        <w:t xml:space="preserve">  </w:t>
      </w:r>
    </w:p>
    <w:p w:rsidR="00B854C6" w:rsidRDefault="00B854C6" w:rsidP="005E3554">
      <w:pPr>
        <w:pStyle w:val="NormalnyWeb"/>
        <w:spacing w:line="276" w:lineRule="auto"/>
        <w:ind w:left="142" w:hanging="142"/>
        <w:jc w:val="both"/>
        <w:rPr>
          <w:rFonts w:ascii="Arial" w:hAnsi="Arial" w:cs="Arial"/>
          <w:sz w:val="20"/>
          <w:szCs w:val="20"/>
        </w:rPr>
      </w:pPr>
    </w:p>
    <w:p w:rsidR="00140269" w:rsidRPr="005E3554" w:rsidRDefault="00B854C6" w:rsidP="005E3554">
      <w:pPr>
        <w:pStyle w:val="NormalnyWeb"/>
        <w:spacing w:line="276" w:lineRule="auto"/>
        <w:ind w:left="142" w:hanging="142"/>
        <w:jc w:val="both"/>
        <w:rPr>
          <w:rFonts w:ascii="Arial" w:hAnsi="Arial" w:cs="Arial"/>
          <w:sz w:val="20"/>
          <w:szCs w:val="20"/>
        </w:rPr>
      </w:pPr>
      <w:r>
        <w:rPr>
          <w:rFonts w:ascii="Arial" w:hAnsi="Arial" w:cs="Arial"/>
          <w:sz w:val="20"/>
          <w:szCs w:val="20"/>
        </w:rPr>
        <w:lastRenderedPageBreak/>
        <w:t xml:space="preserve">                                                                                                      </w:t>
      </w:r>
      <w:r w:rsidR="005E3554">
        <w:rPr>
          <w:rFonts w:ascii="Arial" w:hAnsi="Arial" w:cs="Arial"/>
          <w:sz w:val="20"/>
          <w:szCs w:val="20"/>
        </w:rPr>
        <w:t xml:space="preserve"> </w:t>
      </w:r>
      <w:r w:rsidR="00A00260">
        <w:rPr>
          <w:rFonts w:ascii="Arial" w:hAnsi="Arial" w:cs="Arial"/>
          <w:b/>
        </w:rPr>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Pr>
          <w:rStyle w:val="lscontrol--valign"/>
          <w:rFonts w:ascii="Arial" w:hAnsi="Arial" w:cs="Arial"/>
        </w:rPr>
        <w:t>4100/</w:t>
      </w:r>
      <w:r w:rsidR="00731F84">
        <w:rPr>
          <w:rStyle w:val="lscontrol--valign"/>
          <w:rFonts w:ascii="Arial" w:hAnsi="Arial" w:cs="Arial"/>
        </w:rPr>
        <w:t>JW00/30/KZ/……………………/4100/JW00/…..</w:t>
      </w:r>
      <w:r>
        <w:rPr>
          <w:rStyle w:val="lscontrol--valign"/>
          <w:rFonts w:ascii="Arial" w:hAnsi="Arial" w:cs="Arial"/>
        </w:rPr>
        <w:t>/KZ/2020/……………………………</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362BE5">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7441AB" w:rsidRDefault="007441AB" w:rsidP="007441AB">
      <w:pPr>
        <w:rPr>
          <w:rFonts w:ascii="Arial" w:hAnsi="Arial" w:cs="Arial"/>
        </w:rPr>
      </w:pPr>
    </w:p>
    <w:p w:rsidR="00140269" w:rsidRDefault="007441AB" w:rsidP="007441AB">
      <w:pPr>
        <w:rPr>
          <w:rFonts w:ascii="Arial" w:hAnsi="Arial" w:cs="Arial"/>
          <w:b/>
        </w:rPr>
      </w:pPr>
      <w:r>
        <w:rPr>
          <w:rFonts w:ascii="Arial" w:hAnsi="Arial" w:cs="Arial"/>
        </w:rPr>
        <w:lastRenderedPageBreak/>
        <w:t xml:space="preserve">                                                                                               </w:t>
      </w:r>
      <w:r w:rsidR="00DA548B" w:rsidRPr="007441AB">
        <w:rPr>
          <w:rFonts w:ascii="Arial" w:hAnsi="Arial" w:cs="Arial"/>
        </w:rPr>
        <w:t xml:space="preserve"> </w:t>
      </w:r>
      <w:r w:rsidR="00140269" w:rsidRPr="007441AB">
        <w:rPr>
          <w:rFonts w:ascii="Arial" w:hAnsi="Arial" w:cs="Arial"/>
        </w:rPr>
        <w:t xml:space="preserve"> Z</w:t>
      </w:r>
      <w:r w:rsidR="00140269" w:rsidRPr="007441AB">
        <w:rPr>
          <w:rFonts w:ascii="Arial" w:hAnsi="Arial" w:cs="Arial"/>
          <w:b/>
        </w:rPr>
        <w:t xml:space="preserve">ałącznik nr 5 do ogłoszenia </w:t>
      </w:r>
    </w:p>
    <w:p w:rsidR="00E772A1" w:rsidRPr="00075FBF" w:rsidRDefault="00E772A1" w:rsidP="00E772A1">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E772A1" w:rsidRDefault="00E772A1" w:rsidP="00E772A1">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E772A1" w:rsidRPr="00184840" w:rsidRDefault="00E772A1" w:rsidP="00E772A1">
      <w:pPr>
        <w:spacing w:after="0" w:line="360" w:lineRule="auto"/>
        <w:jc w:val="both"/>
        <w:rPr>
          <w:bCs/>
          <w:color w:val="595959"/>
          <w:lang w:eastAsia="pl-PL"/>
        </w:rPr>
      </w:pPr>
      <w:r w:rsidRPr="00184840">
        <w:rPr>
          <w:bCs/>
          <w:color w:val="595959"/>
          <w:lang w:eastAsia="pl-PL"/>
        </w:rPr>
        <w:t xml:space="preserve">zawarta w Zawadzie w dniu …………………...2020 roku, pomiędzy: </w:t>
      </w:r>
    </w:p>
    <w:p w:rsidR="00E772A1" w:rsidRPr="00184840" w:rsidRDefault="00E772A1" w:rsidP="00E772A1">
      <w:pPr>
        <w:spacing w:before="120" w:after="120"/>
        <w:jc w:val="both"/>
        <w:rPr>
          <w:rFonts w:cs="Calibri"/>
          <w:iCs/>
          <w:kern w:val="20"/>
          <w:lang w:eastAsia="pl-PL"/>
        </w:rPr>
      </w:pPr>
      <w:r w:rsidRPr="00184840">
        <w:rPr>
          <w:rFonts w:cs="Calibri"/>
          <w:iCs/>
          <w:kern w:val="20"/>
          <w:lang w:eastAsia="pl-PL"/>
        </w:rPr>
        <w:t>Enea Elektrownia Połaniec Spółka Akcyjna (skrót firmy: Enea</w:t>
      </w:r>
      <w:r>
        <w:rPr>
          <w:rFonts w:cs="Calibri"/>
          <w:iCs/>
          <w:kern w:val="20"/>
          <w:lang w:eastAsia="pl-PL"/>
        </w:rPr>
        <w:t xml:space="preserve"> Elektrownia</w:t>
      </w:r>
      <w:r w:rsidRPr="00184840">
        <w:rPr>
          <w:rFonts w:cs="Calibri"/>
          <w:iCs/>
          <w:kern w:val="20"/>
          <w:lang w:eastAsia="pl-PL"/>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E772A1" w:rsidRPr="00D05050" w:rsidRDefault="00E772A1" w:rsidP="00E772A1">
      <w:pPr>
        <w:suppressAutoHyphens/>
        <w:spacing w:after="0"/>
        <w:jc w:val="both"/>
        <w:rPr>
          <w:rFonts w:eastAsia="Times New Roman" w:cs="Calibri"/>
        </w:rPr>
      </w:pPr>
      <w:r w:rsidRPr="00D05050">
        <w:rPr>
          <w:rFonts w:eastAsia="Times New Roman" w:cs="Calibri"/>
          <w:b/>
        </w:rPr>
        <w:t xml:space="preserve">Krzysztof Pawełek   </w:t>
      </w:r>
      <w:r w:rsidRPr="00D05050">
        <w:rPr>
          <w:rFonts w:eastAsia="Times New Roman" w:cs="Calibri"/>
        </w:rPr>
        <w:t>- Wiceprezes ds. Technicznych</w:t>
      </w:r>
    </w:p>
    <w:p w:rsidR="00E772A1" w:rsidRPr="00184840" w:rsidRDefault="00E772A1" w:rsidP="00E772A1">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E772A1" w:rsidRPr="00184840" w:rsidRDefault="00E772A1" w:rsidP="00E772A1">
      <w:pPr>
        <w:spacing w:after="0"/>
        <w:jc w:val="both"/>
        <w:rPr>
          <w:rFonts w:cs="Calibri"/>
          <w:b/>
        </w:rPr>
      </w:pPr>
      <w:r w:rsidRPr="00184840">
        <w:rPr>
          <w:rFonts w:cs="Calibri"/>
          <w:b/>
        </w:rPr>
        <w:t>a</w:t>
      </w:r>
    </w:p>
    <w:p w:rsidR="00E772A1" w:rsidRPr="00184840" w:rsidRDefault="00E772A1" w:rsidP="00E772A1">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E772A1" w:rsidRPr="00184840" w:rsidRDefault="00E772A1" w:rsidP="00E772A1">
      <w:pPr>
        <w:suppressAutoHyphens/>
        <w:spacing w:after="0"/>
        <w:jc w:val="both"/>
        <w:rPr>
          <w:rFonts w:eastAsia="Times New Roman" w:cs="Calibri"/>
        </w:rPr>
      </w:pPr>
      <w:r w:rsidRPr="00184840">
        <w:rPr>
          <w:rFonts w:eastAsia="Times New Roman" w:cs="Calibri"/>
        </w:rPr>
        <w:t>………………………………………………….………………………………………………………………………………………………………...</w:t>
      </w:r>
    </w:p>
    <w:p w:rsidR="00E772A1" w:rsidRPr="00184840" w:rsidRDefault="00E772A1" w:rsidP="00E772A1">
      <w:pPr>
        <w:suppressAutoHyphens/>
        <w:spacing w:after="0"/>
        <w:jc w:val="both"/>
        <w:rPr>
          <w:rFonts w:eastAsia="Times New Roman" w:cs="Calibri"/>
        </w:rPr>
      </w:pPr>
      <w:r w:rsidRPr="00184840">
        <w:rPr>
          <w:rFonts w:eastAsia="Times New Roman" w:cs="Calibri"/>
        </w:rPr>
        <w:t>……………………………………………………………………………………………………………………………………………………………</w:t>
      </w:r>
    </w:p>
    <w:p w:rsidR="00E772A1" w:rsidRPr="00184840" w:rsidRDefault="00E772A1" w:rsidP="00E772A1">
      <w:pPr>
        <w:spacing w:after="120"/>
        <w:rPr>
          <w:rFonts w:cs="Calibri"/>
        </w:rPr>
      </w:pPr>
      <w:r>
        <w:rPr>
          <w:rFonts w:cs="Calibri"/>
        </w:rPr>
        <w:t>Zamawiający oraz Dostawcą</w:t>
      </w:r>
      <w:r w:rsidRPr="00184840">
        <w:rPr>
          <w:rFonts w:cs="Calibri"/>
        </w:rPr>
        <w:t xml:space="preserve"> będą dalej łącznie zwani „</w:t>
      </w:r>
      <w:r w:rsidRPr="00184840">
        <w:rPr>
          <w:rFonts w:cs="Calibri"/>
          <w:b/>
        </w:rPr>
        <w:t>Stronami</w:t>
      </w:r>
      <w:r w:rsidRPr="00184840">
        <w:rPr>
          <w:rFonts w:cs="Calibri"/>
        </w:rPr>
        <w:t>”.</w:t>
      </w:r>
    </w:p>
    <w:p w:rsidR="00E772A1" w:rsidRPr="00184840" w:rsidRDefault="00E772A1" w:rsidP="00E772A1">
      <w:pPr>
        <w:spacing w:after="120"/>
        <w:rPr>
          <w:rFonts w:cs="Calibri"/>
        </w:rPr>
      </w:pPr>
      <w:r w:rsidRPr="00184840">
        <w:rPr>
          <w:rFonts w:cs="Calibri"/>
        </w:rPr>
        <w:t>Na wstępie Strony stwierdziły, co następuje:</w:t>
      </w:r>
    </w:p>
    <w:p w:rsidR="00E772A1" w:rsidRPr="00184840" w:rsidRDefault="00E772A1" w:rsidP="00E772A1">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E772A1" w:rsidRPr="00184840" w:rsidRDefault="00E772A1" w:rsidP="00E772A1">
      <w:pPr>
        <w:pStyle w:val="Akapitzlist1"/>
        <w:numPr>
          <w:ilvl w:val="0"/>
          <w:numId w:val="7"/>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E772A1" w:rsidRPr="00184840" w:rsidRDefault="00E772A1" w:rsidP="00E772A1">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72A1" w:rsidRPr="00184840" w:rsidRDefault="00E772A1" w:rsidP="00E772A1">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7" w:history="1">
        <w:r w:rsidRPr="00184840">
          <w:rPr>
            <w:rStyle w:val="Hipercze"/>
            <w:rFonts w:asciiTheme="minorHAnsi" w:hAnsiTheme="minorHAnsi"/>
            <w:szCs w:val="22"/>
          </w:rPr>
          <w:t>https://www.enea.pl/pl/grupaenea/o-grupie/spolki-grupy-enea/polaniec/zamowienia/dokumenty-dla-wykonawcow-i-dostawcow</w:t>
        </w:r>
      </w:hyperlink>
    </w:p>
    <w:p w:rsidR="00E772A1" w:rsidRDefault="00E772A1" w:rsidP="00E772A1">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E772A1" w:rsidRDefault="00E772A1" w:rsidP="00E772A1">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lastRenderedPageBreak/>
        <w:t xml:space="preserve">               </w:t>
      </w:r>
      <w:r w:rsidRPr="00184840">
        <w:rPr>
          <w:rFonts w:asciiTheme="minorHAnsi" w:hAnsiTheme="minorHAnsi" w:cs="Calibri"/>
          <w:szCs w:val="22"/>
        </w:rPr>
        <w:t>OWZT, pierwszeństwo mają zapisy Umowy, zaś w pozostałym zakresie obowiązują OWZT.</w:t>
      </w:r>
    </w:p>
    <w:p w:rsidR="00E772A1" w:rsidRPr="005936D8" w:rsidRDefault="00E772A1" w:rsidP="00E772A1">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E772A1" w:rsidRPr="00A00260" w:rsidRDefault="00E772A1" w:rsidP="00E772A1">
      <w:pPr>
        <w:pStyle w:val="BodyText21"/>
        <w:numPr>
          <w:ilvl w:val="0"/>
          <w:numId w:val="7"/>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8"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E772A1" w:rsidRPr="00A00260" w:rsidRDefault="00E772A1" w:rsidP="00E772A1">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E772A1" w:rsidRPr="00184840" w:rsidRDefault="00E772A1" w:rsidP="00E772A1">
      <w:pPr>
        <w:keepNext/>
        <w:keepLines/>
        <w:widowControl w:val="0"/>
        <w:spacing w:before="120" w:after="120"/>
        <w:rPr>
          <w:rFonts w:cs="Calibri"/>
          <w:b/>
        </w:rPr>
      </w:pPr>
      <w:r w:rsidRPr="00184840">
        <w:rPr>
          <w:rFonts w:cs="Calibri"/>
          <w:b/>
        </w:rPr>
        <w:t>W związku z powyższym Strony ustaliły, co następuje:</w:t>
      </w:r>
    </w:p>
    <w:p w:rsidR="00E772A1" w:rsidRPr="00CB1D9D" w:rsidRDefault="00E772A1" w:rsidP="00E772A1">
      <w:pPr>
        <w:pStyle w:val="Nagwek1"/>
        <w:keepLines/>
        <w:widowControl w:val="0"/>
        <w:numPr>
          <w:ilvl w:val="3"/>
          <w:numId w:val="7"/>
        </w:numPr>
        <w:spacing w:before="0" w:after="0" w:line="360" w:lineRule="auto"/>
        <w:ind w:left="567"/>
        <w:rPr>
          <w:rFonts w:asciiTheme="minorHAnsi" w:eastAsia="Calibri" w:hAnsiTheme="minorHAnsi" w:cs="Calibri"/>
          <w:bCs w:val="0"/>
          <w:caps w:val="0"/>
          <w:kern w:val="0"/>
          <w:szCs w:val="22"/>
          <w:lang w:val="pl-PL" w:eastAsia="pl-PL"/>
        </w:rPr>
      </w:pPr>
      <w:r w:rsidRPr="00CB1D9D">
        <w:rPr>
          <w:rFonts w:asciiTheme="minorHAnsi" w:eastAsia="Calibri" w:hAnsiTheme="minorHAnsi" w:cs="Calibri"/>
          <w:bCs w:val="0"/>
          <w:caps w:val="0"/>
          <w:kern w:val="0"/>
          <w:szCs w:val="22"/>
          <w:lang w:val="pl-PL" w:eastAsia="pl-PL"/>
        </w:rPr>
        <w:t>PRZEDMIOT UMOWY</w:t>
      </w:r>
    </w:p>
    <w:p w:rsidR="00E772A1" w:rsidRDefault="00E772A1" w:rsidP="00E772A1">
      <w:pPr>
        <w:spacing w:after="0" w:line="276" w:lineRule="auto"/>
        <w:ind w:right="-709"/>
        <w:jc w:val="both"/>
        <w:rPr>
          <w:rFonts w:cstheme="minorHAnsi"/>
        </w:rPr>
      </w:pPr>
      <w:r>
        <w:rPr>
          <w:rFonts w:eastAsia="Calibri"/>
        </w:rPr>
        <w:t xml:space="preserve">       1.1.</w:t>
      </w:r>
      <w:r w:rsidRPr="00807A8D">
        <w:rPr>
          <w:rFonts w:eastAsia="Calibri"/>
        </w:rPr>
        <w:t xml:space="preserve">Zamawiający zamawia, a Dostawca przyjmuje do realizacji </w:t>
      </w:r>
      <w:r w:rsidRPr="00807A8D">
        <w:rPr>
          <w:rFonts w:cstheme="minorHAnsi"/>
        </w:rPr>
        <w:t xml:space="preserve">wykonanie </w:t>
      </w:r>
      <w:r w:rsidRPr="00807A8D">
        <w:rPr>
          <w:rFonts w:cs="Arial"/>
        </w:rPr>
        <w:t xml:space="preserve">I dostawę </w:t>
      </w:r>
      <w:r w:rsidRPr="00265A72">
        <w:rPr>
          <w:rFonts w:cstheme="minorHAnsi"/>
        </w:rPr>
        <w:t xml:space="preserve">osłony </w:t>
      </w:r>
    </w:p>
    <w:p w:rsidR="00E772A1" w:rsidRDefault="00E772A1" w:rsidP="00E772A1">
      <w:pPr>
        <w:spacing w:after="0" w:line="276" w:lineRule="auto"/>
        <w:ind w:right="-709"/>
        <w:jc w:val="both"/>
        <w:rPr>
          <w:rFonts w:eastAsia="Calibri"/>
        </w:rPr>
      </w:pPr>
      <w:r>
        <w:rPr>
          <w:rFonts w:cstheme="minorHAnsi"/>
        </w:rPr>
        <w:t xml:space="preserve">              </w:t>
      </w:r>
      <w:r w:rsidRPr="00265A72">
        <w:rPr>
          <w:rFonts w:cstheme="minorHAnsi"/>
        </w:rPr>
        <w:t>akustycznej</w:t>
      </w:r>
      <w:r>
        <w:rPr>
          <w:rFonts w:cstheme="minorHAnsi"/>
        </w:rPr>
        <w:t xml:space="preserve">  </w:t>
      </w:r>
      <w:r w:rsidRPr="00265A72">
        <w:rPr>
          <w:rFonts w:cstheme="minorHAnsi"/>
        </w:rPr>
        <w:t>silnika 1,6 MW</w:t>
      </w:r>
      <w:r>
        <w:rPr>
          <w:rFonts w:cstheme="minorHAnsi"/>
        </w:rPr>
        <w:t xml:space="preserve">  </w:t>
      </w:r>
      <w:r w:rsidRPr="008F0C71">
        <w:rPr>
          <w:rFonts w:eastAsia="Calibri"/>
        </w:rPr>
        <w:t>w w</w:t>
      </w:r>
      <w:r>
        <w:rPr>
          <w:rFonts w:eastAsia="Calibri"/>
        </w:rPr>
        <w:t>ykonaniu jak w załączonym projekcie</w:t>
      </w:r>
      <w:r w:rsidRPr="008F0C71">
        <w:rPr>
          <w:rFonts w:eastAsia="Calibri"/>
        </w:rPr>
        <w:t xml:space="preserve"> technicznym (zał.nr 1)   </w:t>
      </w:r>
    </w:p>
    <w:p w:rsidR="00E772A1" w:rsidRPr="000C0190" w:rsidRDefault="00E772A1" w:rsidP="00E772A1">
      <w:pPr>
        <w:spacing w:after="0" w:line="276" w:lineRule="auto"/>
        <w:ind w:right="-709"/>
        <w:jc w:val="both"/>
      </w:pPr>
      <w:r>
        <w:rPr>
          <w:rFonts w:eastAsia="Calibri"/>
        </w:rPr>
        <w:t xml:space="preserve">              o kodzie PKWiU……………….. w ilości: 1</w:t>
      </w:r>
      <w:r w:rsidR="00E84139">
        <w:rPr>
          <w:rFonts w:eastAsia="Calibri"/>
        </w:rPr>
        <w:t>kpl</w:t>
      </w:r>
      <w:r w:rsidRPr="008F0C71">
        <w:rPr>
          <w:rFonts w:eastAsia="Calibri"/>
        </w:rPr>
        <w:t>. - dalej:   „Towar</w:t>
      </w:r>
      <w:r w:rsidRPr="007833C6">
        <w:t>”</w:t>
      </w:r>
      <w:r>
        <w:t>:</w:t>
      </w:r>
    </w:p>
    <w:p w:rsidR="00E772A1" w:rsidRDefault="00E772A1" w:rsidP="00E772A1">
      <w:pPr>
        <w:pStyle w:val="Bezodstpw"/>
      </w:pPr>
      <w:r w:rsidRPr="00807A8D">
        <w:rPr>
          <w:rFonts w:cs="Arial"/>
        </w:rPr>
        <w:t xml:space="preserve"> </w:t>
      </w:r>
      <w:r w:rsidRPr="00807A8D">
        <w:t xml:space="preserve">  </w:t>
      </w:r>
      <w:r>
        <w:t xml:space="preserve">  </w:t>
      </w:r>
      <w:r>
        <w:rPr>
          <w:rFonts w:eastAsia="Calibri"/>
        </w:rPr>
        <w:t xml:space="preserve">1.2.  </w:t>
      </w:r>
      <w:r w:rsidRPr="00224E8E">
        <w:rPr>
          <w:rFonts w:cs="Arial"/>
          <w:bCs/>
        </w:rPr>
        <w:t xml:space="preserve">Szczegółowe parametry techniczne Towaru: </w:t>
      </w:r>
      <w:r w:rsidRPr="00224E8E">
        <w:t xml:space="preserve">: dostarczone materiały będą spełniać wymogi </w:t>
      </w:r>
      <w:r>
        <w:t xml:space="preserve">                         </w:t>
      </w:r>
    </w:p>
    <w:p w:rsidR="00E772A1" w:rsidRDefault="00E772A1" w:rsidP="00E772A1">
      <w:pPr>
        <w:pStyle w:val="Bezodstpw"/>
        <w:ind w:right="-284"/>
      </w:pPr>
      <w:r>
        <w:t xml:space="preserve">              dla </w:t>
      </w:r>
      <w:r w:rsidRPr="002120EE">
        <w:t>tego typu materiałów, a w szczególności</w:t>
      </w:r>
      <w:r>
        <w:t xml:space="preserve"> określone w projekcie technicznym potwierdzone            </w:t>
      </w:r>
    </w:p>
    <w:p w:rsidR="00E772A1" w:rsidRPr="00224E8E" w:rsidRDefault="00E772A1" w:rsidP="00E772A1">
      <w:pPr>
        <w:pStyle w:val="Bezodstpw"/>
        <w:ind w:right="-284"/>
        <w:rPr>
          <w:rFonts w:cs="Arial"/>
          <w:bCs/>
        </w:rPr>
      </w:pPr>
      <w:r>
        <w:t xml:space="preserve">              atestem, poświadczeniem, świadectwem</w:t>
      </w:r>
      <w:r w:rsidR="00E84139">
        <w:t xml:space="preserve"> </w:t>
      </w:r>
      <w:r w:rsidR="00E84139" w:rsidRPr="00E95615">
        <w:rPr>
          <w:rFonts w:cs="Arial"/>
        </w:rPr>
        <w:t>dla przedmiotow</w:t>
      </w:r>
      <w:r w:rsidR="00E84139">
        <w:rPr>
          <w:rFonts w:cs="Arial"/>
        </w:rPr>
        <w:t>ego</w:t>
      </w:r>
      <w:r w:rsidR="00E84139" w:rsidRPr="00E95615">
        <w:rPr>
          <w:rFonts w:cs="Arial"/>
        </w:rPr>
        <w:t xml:space="preserve"> </w:t>
      </w:r>
      <w:r w:rsidR="00E84139">
        <w:rPr>
          <w:rFonts w:cs="Arial"/>
        </w:rPr>
        <w:t>urządzenia</w:t>
      </w:r>
      <w:r>
        <w:t>.</w:t>
      </w:r>
    </w:p>
    <w:p w:rsidR="00E772A1" w:rsidRDefault="00E772A1" w:rsidP="00E772A1">
      <w:pPr>
        <w:pStyle w:val="Bezodstpw"/>
        <w:rPr>
          <w:rFonts w:eastAsia="Calibri"/>
        </w:rPr>
      </w:pPr>
      <w:r>
        <w:rPr>
          <w:rFonts w:cs="Arial"/>
          <w:bCs/>
        </w:rPr>
        <w:t xml:space="preserve">      1.5. </w:t>
      </w:r>
      <w:r>
        <w:rPr>
          <w:rFonts w:eastAsia="Calibri"/>
        </w:rPr>
        <w:t>Dostarczony materiał  będzie odbierany</w:t>
      </w:r>
      <w:r w:rsidRPr="00184840">
        <w:rPr>
          <w:rFonts w:eastAsia="Calibri"/>
        </w:rPr>
        <w:t xml:space="preserve"> przez Zamawiającego na p</w:t>
      </w:r>
      <w:r>
        <w:rPr>
          <w:rFonts w:eastAsia="Calibri"/>
        </w:rPr>
        <w:t xml:space="preserve">odstawie dokumentu </w:t>
      </w:r>
    </w:p>
    <w:p w:rsidR="00E772A1" w:rsidRPr="00184840" w:rsidRDefault="00E772A1" w:rsidP="00E772A1">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E772A1" w:rsidRDefault="00E772A1" w:rsidP="00E772A1">
      <w:pPr>
        <w:spacing w:after="0" w:line="276" w:lineRule="auto"/>
        <w:ind w:right="-709"/>
        <w:jc w:val="both"/>
        <w:rPr>
          <w:rFonts w:eastAsia="Calibri"/>
        </w:rPr>
      </w:pPr>
      <w:r>
        <w:rPr>
          <w:rFonts w:eastAsia="Calibri"/>
          <w:b/>
        </w:rPr>
        <w:t xml:space="preserve">     </w:t>
      </w:r>
      <w:r w:rsidRPr="00234076">
        <w:rPr>
          <w:rFonts w:eastAsia="Calibri"/>
        </w:rPr>
        <w:t>1.6</w:t>
      </w:r>
      <w:r w:rsidRPr="00374AC5">
        <w:rPr>
          <w:rFonts w:eastAsia="Calibri"/>
          <w:b/>
        </w:rPr>
        <w:t>.</w:t>
      </w:r>
      <w:r>
        <w:rPr>
          <w:rFonts w:eastAsia="Calibri"/>
          <w:b/>
        </w:rPr>
        <w:t xml:space="preserve">  </w:t>
      </w:r>
      <w:r w:rsidRPr="0049116F">
        <w:rPr>
          <w:rFonts w:eastAsia="Calibri"/>
        </w:rPr>
        <w:t>Zamawiający wymaga,</w:t>
      </w:r>
      <w:r>
        <w:rPr>
          <w:rFonts w:eastAsia="Calibri"/>
        </w:rPr>
        <w:t xml:space="preserve"> aby </w:t>
      </w:r>
      <w:r w:rsidRPr="0049116F">
        <w:rPr>
          <w:rFonts w:eastAsia="Calibri"/>
        </w:rPr>
        <w:t>dostaw</w:t>
      </w:r>
      <w:r>
        <w:rPr>
          <w:rFonts w:eastAsia="Calibri"/>
        </w:rPr>
        <w:t xml:space="preserve">a odbywała się w sposób zabezpieczających </w:t>
      </w:r>
      <w:r w:rsidRPr="0049116F">
        <w:rPr>
          <w:rFonts w:eastAsia="Calibri"/>
        </w:rPr>
        <w:t xml:space="preserve">przed </w:t>
      </w:r>
    </w:p>
    <w:p w:rsidR="00E772A1" w:rsidRDefault="00E772A1" w:rsidP="00E772A1">
      <w:pPr>
        <w:spacing w:after="0" w:line="276" w:lineRule="auto"/>
        <w:ind w:right="-709"/>
        <w:jc w:val="both"/>
        <w:rPr>
          <w:rFonts w:eastAsia="Calibri"/>
        </w:rPr>
      </w:pPr>
      <w:r>
        <w:rPr>
          <w:rFonts w:eastAsia="Calibri"/>
        </w:rPr>
        <w:t xml:space="preserve">              </w:t>
      </w:r>
      <w:r w:rsidRPr="0049116F">
        <w:rPr>
          <w:rFonts w:eastAsia="Calibri"/>
        </w:rPr>
        <w:t>us</w:t>
      </w:r>
      <w:r>
        <w:rPr>
          <w:rFonts w:eastAsia="Calibri"/>
        </w:rPr>
        <w:t>zkodzeniem i umożliwiającymi jego składowanie, opisany</w:t>
      </w:r>
      <w:r w:rsidRPr="0049116F">
        <w:rPr>
          <w:rFonts w:eastAsia="Calibri"/>
        </w:rPr>
        <w:t xml:space="preserve"> również indeksem</w:t>
      </w:r>
      <w:r>
        <w:rPr>
          <w:rFonts w:eastAsia="Calibri"/>
        </w:rPr>
        <w:t xml:space="preserve"> </w:t>
      </w:r>
    </w:p>
    <w:p w:rsidR="00E772A1" w:rsidRPr="0049116F" w:rsidRDefault="00E772A1" w:rsidP="00E772A1">
      <w:pPr>
        <w:tabs>
          <w:tab w:val="right" w:pos="9781"/>
        </w:tabs>
        <w:spacing w:after="0" w:line="276" w:lineRule="auto"/>
        <w:ind w:right="-709"/>
        <w:jc w:val="both"/>
        <w:rPr>
          <w:rFonts w:eastAsia="Calibri"/>
        </w:rPr>
      </w:pPr>
      <w:r>
        <w:rPr>
          <w:rFonts w:eastAsia="Calibri"/>
        </w:rPr>
        <w:t xml:space="preserve">              „</w:t>
      </w:r>
      <w:r w:rsidRPr="00646FF2">
        <w:rPr>
          <w:rFonts w:eastAsia="Calibri"/>
        </w:rPr>
        <w:t>110034128</w:t>
      </w:r>
      <w:r>
        <w:rPr>
          <w:rFonts w:eastAsia="Calibri"/>
        </w:rPr>
        <w:t>” Zamawiającego.</w:t>
      </w:r>
      <w:r w:rsidRPr="0049116F">
        <w:rPr>
          <w:rFonts w:eastAsia="Calibri"/>
        </w:rPr>
        <w:t xml:space="preserve"> </w:t>
      </w:r>
      <w:r>
        <w:rPr>
          <w:rFonts w:eastAsia="Calibri"/>
        </w:rPr>
        <w:tab/>
      </w:r>
    </w:p>
    <w:p w:rsidR="00E772A1" w:rsidRDefault="00E772A1" w:rsidP="00E772A1">
      <w:pPr>
        <w:pStyle w:val="Tekstpodstawowywcity"/>
        <w:spacing w:after="0" w:line="312" w:lineRule="atLeast"/>
        <w:ind w:left="0"/>
        <w:jc w:val="both"/>
        <w:rPr>
          <w:b/>
        </w:rPr>
      </w:pPr>
      <w:r>
        <w:rPr>
          <w:rFonts w:eastAsia="Calibri"/>
        </w:rPr>
        <w:t xml:space="preserve">      </w:t>
      </w:r>
      <w:r w:rsidRPr="00234076">
        <w:rPr>
          <w:rFonts w:eastAsia="Calibri"/>
        </w:rPr>
        <w:t>1.7</w:t>
      </w:r>
      <w:r w:rsidRPr="00374AC5">
        <w:rPr>
          <w:rFonts w:eastAsia="Calibri"/>
          <w:b/>
        </w:rPr>
        <w:t>.</w:t>
      </w:r>
      <w:r>
        <w:rPr>
          <w:rFonts w:eastAsia="Calibri"/>
          <w:b/>
        </w:rPr>
        <w:t xml:space="preserve">  </w:t>
      </w:r>
      <w:r w:rsidRPr="00F373F4">
        <w:rPr>
          <w:rFonts w:eastAsia="Calibri"/>
        </w:rPr>
        <w:t xml:space="preserve">Dostawca udziela </w:t>
      </w:r>
      <w:r>
        <w:rPr>
          <w:b/>
        </w:rPr>
        <w:t>…………………</w:t>
      </w:r>
      <w:r w:rsidRPr="00F373F4">
        <w:rPr>
          <w:b/>
        </w:rPr>
        <w:t xml:space="preserve">miesięcy </w:t>
      </w:r>
      <w:r>
        <w:rPr>
          <w:b/>
        </w:rPr>
        <w:t>gwarancji.</w:t>
      </w:r>
      <w:r w:rsidRPr="00F373F4">
        <w:rPr>
          <w:b/>
        </w:rPr>
        <w:t xml:space="preserve"> </w:t>
      </w:r>
    </w:p>
    <w:p w:rsidR="00E772A1" w:rsidRPr="00F373F4" w:rsidRDefault="00E772A1" w:rsidP="00E772A1">
      <w:pPr>
        <w:pStyle w:val="Tekstpodstawowywcity"/>
        <w:spacing w:after="0" w:line="312" w:lineRule="atLeast"/>
        <w:ind w:left="0"/>
        <w:jc w:val="both"/>
        <w:rPr>
          <w:rFonts w:eastAsia="Calibri"/>
        </w:rPr>
      </w:pPr>
      <w:r>
        <w:rPr>
          <w:b/>
        </w:rPr>
        <w:t xml:space="preserve">     </w:t>
      </w:r>
    </w:p>
    <w:p w:rsidR="00E772A1" w:rsidRPr="00184840" w:rsidRDefault="00E772A1" w:rsidP="00E772A1">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E772A1" w:rsidRPr="00184840" w:rsidRDefault="00E772A1" w:rsidP="00E772A1">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Strony ustalają termin obowiązywania Umowy od dnia ………….2020r do dnia ……………..2020r. </w:t>
      </w:r>
    </w:p>
    <w:p w:rsidR="00E772A1" w:rsidRPr="00BA412E" w:rsidRDefault="00E772A1" w:rsidP="00E772A1">
      <w:pPr>
        <w:pStyle w:val="Nagwek2"/>
        <w:numPr>
          <w:ilvl w:val="1"/>
          <w:numId w:val="6"/>
        </w:numPr>
        <w:spacing w:before="0" w:after="0" w:line="320" w:lineRule="atLeast"/>
        <w:ind w:left="786"/>
        <w:rPr>
          <w:rFonts w:asciiTheme="minorHAnsi" w:hAnsiTheme="minorHAnsi"/>
          <w:color w:val="00B050"/>
          <w:szCs w:val="22"/>
          <w:lang w:val="pl-PL"/>
        </w:rPr>
      </w:pPr>
      <w:r w:rsidRPr="00721DBF">
        <w:rPr>
          <w:rFonts w:asciiTheme="minorHAnsi" w:hAnsiTheme="minorHAnsi"/>
          <w:szCs w:val="22"/>
          <w:lang w:val="pl-PL"/>
        </w:rPr>
        <w:t xml:space="preserve">Strony ustalają, </w:t>
      </w:r>
      <w:r>
        <w:rPr>
          <w:rFonts w:asciiTheme="minorHAnsi" w:hAnsiTheme="minorHAnsi"/>
          <w:szCs w:val="22"/>
          <w:lang w:val="pl-PL"/>
        </w:rPr>
        <w:t>że dostawa nie przekroczy daty</w:t>
      </w:r>
      <w:r w:rsidRPr="00721DBF">
        <w:rPr>
          <w:rFonts w:asciiTheme="minorHAnsi" w:hAnsiTheme="minorHAnsi"/>
          <w:szCs w:val="22"/>
          <w:lang w:val="pl-PL"/>
        </w:rPr>
        <w:t xml:space="preserve"> ……………………2020r</w:t>
      </w:r>
      <w:r>
        <w:rPr>
          <w:rFonts w:asciiTheme="minorHAnsi" w:hAnsiTheme="minorHAnsi"/>
          <w:color w:val="00B050"/>
          <w:szCs w:val="22"/>
          <w:lang w:val="pl-PL"/>
        </w:rPr>
        <w:t>.</w:t>
      </w:r>
    </w:p>
    <w:p w:rsidR="00E772A1" w:rsidRPr="00184840" w:rsidRDefault="00E772A1" w:rsidP="00E772A1">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t>
      </w:r>
      <w:r>
        <w:rPr>
          <w:rFonts w:asciiTheme="minorHAnsi" w:hAnsiTheme="minorHAnsi"/>
          <w:szCs w:val="22"/>
          <w:lang w:val="pl-PL"/>
        </w:rPr>
        <w:t>Dostawcę</w:t>
      </w:r>
      <w:r w:rsidRPr="00184840">
        <w:rPr>
          <w:rFonts w:asciiTheme="minorHAnsi" w:hAnsiTheme="minorHAnsi"/>
          <w:szCs w:val="22"/>
          <w:lang w:val="pl-PL"/>
        </w:rPr>
        <w:t xml:space="preserve"> postanowień Umowy, w szczególności w razie dostaw Towaru niezgodnego z parametrami określonymi w Umowie. </w:t>
      </w:r>
    </w:p>
    <w:p w:rsidR="00E772A1" w:rsidRDefault="00E772A1" w:rsidP="00E772A1">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E772A1" w:rsidRPr="00184840" w:rsidRDefault="00E772A1" w:rsidP="00E772A1">
      <w:pPr>
        <w:pStyle w:val="Nagwek1"/>
        <w:keepNext w:val="0"/>
        <w:keepLines/>
        <w:widowControl w:val="0"/>
        <w:numPr>
          <w:ilvl w:val="0"/>
          <w:numId w:val="6"/>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E772A1" w:rsidRDefault="00E772A1" w:rsidP="00E772A1">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E772A1" w:rsidRPr="00184840" w:rsidRDefault="00E772A1" w:rsidP="00E772A1">
      <w:pPr>
        <w:pStyle w:val="Nagwek1"/>
        <w:keepNext w:val="0"/>
        <w:keepLines/>
        <w:widowControl w:val="0"/>
        <w:numPr>
          <w:ilvl w:val="0"/>
          <w:numId w:val="6"/>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E772A1" w:rsidRPr="00A61CD5" w:rsidRDefault="00E772A1" w:rsidP="00E772A1">
      <w:pPr>
        <w:pStyle w:val="Nagwek2"/>
        <w:keepLines/>
        <w:widowControl w:val="0"/>
        <w:numPr>
          <w:ilvl w:val="1"/>
          <w:numId w:val="6"/>
        </w:numPr>
        <w:spacing w:before="0" w:after="0" w:line="360" w:lineRule="auto"/>
        <w:ind w:left="786"/>
        <w:rPr>
          <w:rFonts w:asciiTheme="minorHAnsi" w:hAnsiTheme="minorHAnsi"/>
          <w:szCs w:val="22"/>
          <w:lang w:val="pl-PL"/>
        </w:rPr>
      </w:pPr>
      <w:r w:rsidRPr="00184840">
        <w:rPr>
          <w:rFonts w:asciiTheme="minorHAnsi" w:hAnsiTheme="minorHAnsi"/>
          <w:szCs w:val="22"/>
          <w:lang w:val="pl-PL"/>
        </w:rPr>
        <w:t>Z tytułu należytego</w:t>
      </w:r>
      <w:r>
        <w:rPr>
          <w:rFonts w:asciiTheme="minorHAnsi" w:hAnsiTheme="minorHAnsi"/>
          <w:szCs w:val="22"/>
          <w:lang w:val="pl-PL"/>
        </w:rPr>
        <w:t xml:space="preserve"> wykonania Umowy przez Dostawcę</w:t>
      </w:r>
      <w:r w:rsidRPr="00184840">
        <w:rPr>
          <w:rFonts w:asciiTheme="minorHAnsi" w:hAnsiTheme="minorHAnsi"/>
          <w:szCs w:val="22"/>
          <w:lang w:val="pl-PL"/>
        </w:rPr>
        <w:t>,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w:t>
      </w:r>
      <w:r>
        <w:rPr>
          <w:rFonts w:asciiTheme="minorHAnsi" w:hAnsiTheme="minorHAnsi" w:cs="Calibri"/>
          <w:szCs w:val="22"/>
          <w:lang w:val="pl-PL"/>
        </w:rPr>
        <w:t>.</w:t>
      </w:r>
    </w:p>
    <w:p w:rsidR="00E772A1" w:rsidRPr="00184840" w:rsidRDefault="00E772A1" w:rsidP="00E772A1">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lastRenderedPageBreak/>
        <w:t>Cena zawiera całość kosztów związanych z dostawą do Zamawiającego, w tym transport. Zamawiający, oprócz zapłaty wynagrodzenia określonego w pkt 4.1., nie jest</w:t>
      </w:r>
      <w:r>
        <w:rPr>
          <w:rFonts w:asciiTheme="minorHAnsi" w:hAnsiTheme="minorHAnsi"/>
          <w:szCs w:val="22"/>
          <w:lang w:val="pl-PL"/>
        </w:rPr>
        <w:t xml:space="preserve"> zobowiązany do zwrotu 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E772A1" w:rsidRPr="00184840" w:rsidRDefault="00E772A1" w:rsidP="00E772A1">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w:t>
      </w:r>
      <w:r w:rsidRPr="006B0ADF">
        <w:rPr>
          <w:rFonts w:asciiTheme="minorHAnsi" w:hAnsiTheme="minorHAnsi"/>
          <w:b/>
          <w:szCs w:val="22"/>
          <w:lang w:val="pl-PL"/>
        </w:rPr>
        <w:t>protokół odbioru podpisany przez przedstawicieli Stron.</w:t>
      </w:r>
      <w:r w:rsidRPr="00184840">
        <w:rPr>
          <w:rFonts w:asciiTheme="minorHAnsi" w:hAnsiTheme="minorHAnsi"/>
          <w:szCs w:val="22"/>
          <w:lang w:val="pl-PL"/>
        </w:rPr>
        <w:t xml:space="preserve"> </w:t>
      </w:r>
      <w:r>
        <w:rPr>
          <w:rFonts w:asciiTheme="minorHAnsi" w:hAnsiTheme="minorHAnsi"/>
          <w:szCs w:val="22"/>
          <w:lang w:val="pl-PL"/>
        </w:rPr>
        <w:t>Dostawca</w:t>
      </w:r>
      <w:r w:rsidRPr="00184840">
        <w:rPr>
          <w:rFonts w:asciiTheme="minorHAnsi" w:hAnsiTheme="minorHAnsi"/>
          <w:szCs w:val="22"/>
          <w:lang w:val="pl-PL"/>
        </w:rPr>
        <w:t xml:space="preserve"> nie jest uprawniony do wystawiania faktur VAT za materiały objęte Umową jeżeli nie zostały one odebrane przez Zamawiającego.</w:t>
      </w:r>
    </w:p>
    <w:p w:rsidR="00E772A1" w:rsidRPr="00184840" w:rsidRDefault="00E772A1" w:rsidP="00E772A1">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Pr>
          <w:rFonts w:asciiTheme="minorHAnsi" w:hAnsiTheme="minorHAnsi"/>
          <w:szCs w:val="22"/>
          <w:lang w:val="pl-PL"/>
        </w:rPr>
        <w:t xml:space="preserve"> VAT na adres wskazany w pkt 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19" w:history="1">
        <w:r w:rsidRPr="002E1EA2">
          <w:rPr>
            <w:rFonts w:asciiTheme="minorHAnsi" w:hAnsiTheme="minorHAnsi"/>
            <w:color w:val="0070C0"/>
            <w:szCs w:val="22"/>
            <w:u w:val="single"/>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E772A1" w:rsidRPr="00184840" w:rsidRDefault="00E772A1" w:rsidP="00E772A1">
      <w:pPr>
        <w:pStyle w:val="Nagwek2"/>
        <w:numPr>
          <w:ilvl w:val="1"/>
          <w:numId w:val="6"/>
        </w:numPr>
        <w:ind w:left="851"/>
        <w:rPr>
          <w:rFonts w:asciiTheme="minorHAnsi" w:hAnsiTheme="minorHAnsi"/>
          <w:szCs w:val="22"/>
          <w:lang w:val="pl-PL"/>
        </w:rPr>
      </w:pPr>
      <w:r>
        <w:rPr>
          <w:rFonts w:asciiTheme="minorHAnsi" w:hAnsiTheme="minorHAnsi"/>
          <w:szCs w:val="22"/>
          <w:lang w:val="pl-PL"/>
        </w:rPr>
        <w:t>Zapłata za dostarczony towar</w:t>
      </w:r>
      <w:r w:rsidRPr="00184840">
        <w:rPr>
          <w:rFonts w:asciiTheme="minorHAnsi" w:hAnsiTheme="minorHAnsi"/>
          <w:szCs w:val="22"/>
          <w:lang w:val="pl-PL"/>
        </w:rPr>
        <w:t xml:space="preserve"> dokonywana będzie na rzecz </w:t>
      </w:r>
      <w:r>
        <w:rPr>
          <w:rFonts w:asciiTheme="minorHAnsi" w:hAnsiTheme="minorHAnsi"/>
          <w:szCs w:val="22"/>
          <w:lang w:val="pl-PL"/>
        </w:rPr>
        <w:t xml:space="preserve">Dostawcy </w:t>
      </w:r>
      <w:r w:rsidRPr="00184840">
        <w:rPr>
          <w:rFonts w:asciiTheme="minorHAnsi" w:hAnsiTheme="minorHAnsi"/>
          <w:szCs w:val="22"/>
          <w:lang w:val="pl-PL"/>
        </w:rPr>
        <w:t>na rachunek bankowy wskazany na fakturze.</w:t>
      </w:r>
    </w:p>
    <w:p w:rsidR="00E772A1" w:rsidRPr="00184840" w:rsidRDefault="00E772A1" w:rsidP="00E772A1">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E772A1" w:rsidRPr="00184840" w:rsidRDefault="00E772A1" w:rsidP="00E772A1">
      <w:pPr>
        <w:pStyle w:val="Nagwek2"/>
        <w:numPr>
          <w:ilvl w:val="1"/>
          <w:numId w:val="6"/>
        </w:numPr>
        <w:ind w:left="851"/>
        <w:rPr>
          <w:rFonts w:asciiTheme="minorHAnsi" w:hAnsiTheme="minorHAnsi"/>
          <w:szCs w:val="22"/>
          <w:lang w:val="pl-PL"/>
        </w:rPr>
      </w:pPr>
      <w:r>
        <w:rPr>
          <w:rFonts w:asciiTheme="minorHAnsi" w:hAnsiTheme="minorHAnsi"/>
          <w:szCs w:val="22"/>
          <w:lang w:val="pl-PL"/>
        </w:rPr>
        <w:t>Dostawca</w:t>
      </w:r>
      <w:r w:rsidRPr="00184840">
        <w:rPr>
          <w:rFonts w:asciiTheme="minorHAnsi" w:hAnsiTheme="minorHAnsi"/>
          <w:szCs w:val="22"/>
          <w:lang w:val="pl-PL"/>
        </w:rPr>
        <w:t xml:space="preserve"> oświadcza, że wyraża zgodę na dokonywanie przez Zamawiającego płatności w systemie podzielonej płatności.</w:t>
      </w:r>
    </w:p>
    <w:p w:rsidR="00E772A1" w:rsidRPr="00184840" w:rsidRDefault="00E772A1" w:rsidP="00E772A1">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772A1" w:rsidRDefault="00E772A1" w:rsidP="00E772A1">
      <w:pPr>
        <w:pStyle w:val="Nagwek2"/>
        <w:numPr>
          <w:ilvl w:val="1"/>
          <w:numId w:val="6"/>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E772A1" w:rsidRPr="00BE7578" w:rsidRDefault="00E772A1" w:rsidP="00E772A1">
      <w:pPr>
        <w:pStyle w:val="Tekstpodstawowy"/>
      </w:pPr>
    </w:p>
    <w:p w:rsidR="00E772A1" w:rsidRPr="00184840" w:rsidRDefault="00E772A1" w:rsidP="00E772A1">
      <w:pPr>
        <w:pStyle w:val="Nagwek1"/>
        <w:keepNext w:val="0"/>
        <w:keepLines/>
        <w:widowControl w:val="0"/>
        <w:numPr>
          <w:ilvl w:val="0"/>
          <w:numId w:val="6"/>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E772A1" w:rsidRPr="00184840" w:rsidRDefault="00E772A1" w:rsidP="00E772A1">
      <w:pPr>
        <w:pStyle w:val="Nagwek2"/>
        <w:keepLines/>
        <w:widowControl w:val="0"/>
        <w:numPr>
          <w:ilvl w:val="1"/>
          <w:numId w:val="6"/>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E772A1" w:rsidRPr="00506D13" w:rsidRDefault="00E772A1" w:rsidP="00E772A1">
      <w:pPr>
        <w:pStyle w:val="Tekstpodstawowy"/>
        <w:spacing w:after="0" w:line="288" w:lineRule="auto"/>
        <w:jc w:val="both"/>
        <w:rPr>
          <w:rFonts w:cs="Calibri"/>
        </w:rPr>
      </w:pPr>
      <w:r w:rsidRPr="00B26F29">
        <w:rPr>
          <w:rFonts w:eastAsia="Times New Roman" w:cs="Times New Roman"/>
          <w:bCs/>
        </w:rPr>
        <w:t xml:space="preserve">                 </w:t>
      </w:r>
      <w:r w:rsidRPr="00506D13">
        <w:rPr>
          <w:rFonts w:cs="Calibri"/>
          <w:b/>
        </w:rPr>
        <w:t>Zbigniew Karwacki, tel.: 15 865 65 60</w:t>
      </w:r>
      <w:r w:rsidRPr="00506D13">
        <w:rPr>
          <w:rFonts w:cs="Calibri"/>
        </w:rPr>
        <w:t xml:space="preserve">; e-mail: </w:t>
      </w:r>
      <w:hyperlink r:id="rId20" w:history="1">
        <w:r w:rsidRPr="00506D13">
          <w:rPr>
            <w:rFonts w:cs="Calibri"/>
            <w:color w:val="0070C0"/>
            <w:u w:val="single"/>
          </w:rPr>
          <w:t>zbigniew.karwacki@enea.p</w:t>
        </w:r>
        <w:r w:rsidRPr="00506D13">
          <w:rPr>
            <w:rFonts w:cs="Calibri"/>
          </w:rPr>
          <w:t>l</w:t>
        </w:r>
      </w:hyperlink>
      <w:r w:rsidRPr="00506D13">
        <w:rPr>
          <w:rFonts w:cs="Calibri"/>
        </w:rPr>
        <w:t xml:space="preserve">  – w sprawach      </w:t>
      </w:r>
    </w:p>
    <w:p w:rsidR="00E772A1" w:rsidRDefault="00E772A1" w:rsidP="00E84139">
      <w:pPr>
        <w:pStyle w:val="Zwykytekst"/>
        <w:ind w:left="708" w:right="-284"/>
        <w:rPr>
          <w:rFonts w:cs="Calibri"/>
        </w:rPr>
      </w:pPr>
      <w:r w:rsidRPr="00506D13">
        <w:rPr>
          <w:rFonts w:cs="Calibri"/>
        </w:rPr>
        <w:t xml:space="preserve">   </w:t>
      </w:r>
      <w:r w:rsidRPr="00035EC6">
        <w:rPr>
          <w:rFonts w:cs="Calibri"/>
        </w:rPr>
        <w:t xml:space="preserve">realizacji zamówienia; </w:t>
      </w:r>
      <w:r w:rsidR="006A081F">
        <w:rPr>
          <w:rFonts w:cs="Calibri"/>
        </w:rPr>
        <w:br/>
        <w:t xml:space="preserve">   </w:t>
      </w:r>
      <w:r>
        <w:rPr>
          <w:rFonts w:cs="Calibri"/>
          <w:b/>
        </w:rPr>
        <w:t xml:space="preserve">Piotr Wojciechowski, tel. 15 865 </w:t>
      </w:r>
      <w:r>
        <w:rPr>
          <w:rFonts w:cs="Arial"/>
          <w:b/>
        </w:rPr>
        <w:t>65 89</w:t>
      </w:r>
      <w:r w:rsidRPr="00506D13">
        <w:rPr>
          <w:rFonts w:cs="Calibri"/>
          <w:b/>
        </w:rPr>
        <w:t xml:space="preserve">, </w:t>
      </w:r>
      <w:r w:rsidRPr="00035EC6">
        <w:rPr>
          <w:rFonts w:cs="Calibri"/>
        </w:rPr>
        <w:t xml:space="preserve">e-mail:  </w:t>
      </w:r>
      <w:hyperlink r:id="rId21" w:history="1">
        <w:r w:rsidR="006A081F" w:rsidRPr="00C13BD3">
          <w:rPr>
            <w:rStyle w:val="Hipercze"/>
            <w:rFonts w:cs="Calibri"/>
          </w:rPr>
          <w:t>piotr.wojciechowski@enea.pl</w:t>
        </w:r>
      </w:hyperlink>
      <w:r w:rsidRPr="00035EC6">
        <w:rPr>
          <w:rFonts w:cs="Calibri"/>
        </w:rPr>
        <w:t xml:space="preserve">  </w:t>
      </w:r>
      <w:r w:rsidR="006A081F">
        <w:rPr>
          <w:rFonts w:cs="Calibri"/>
        </w:rPr>
        <w:t>-</w:t>
      </w:r>
    </w:p>
    <w:p w:rsidR="00E772A1" w:rsidRDefault="00E772A1" w:rsidP="00E772A1">
      <w:pPr>
        <w:pStyle w:val="Zwykytekst"/>
        <w:ind w:right="-851"/>
        <w:rPr>
          <w:rFonts w:cs="Calibri"/>
        </w:rPr>
      </w:pPr>
      <w:r>
        <w:rPr>
          <w:rFonts w:cs="Calibri"/>
        </w:rPr>
        <w:t xml:space="preserve">                </w:t>
      </w:r>
      <w:r w:rsidRPr="00A93EA3">
        <w:rPr>
          <w:rStyle w:val="Hipercze"/>
          <w:color w:val="0070C0"/>
          <w:u w:val="none"/>
        </w:rPr>
        <w:t xml:space="preserve"> </w:t>
      </w:r>
      <w:r w:rsidRPr="00A93EA3">
        <w:rPr>
          <w:rFonts w:cs="Calibri"/>
        </w:rPr>
        <w:t xml:space="preserve">w  </w:t>
      </w:r>
      <w:r w:rsidRPr="00035EC6">
        <w:rPr>
          <w:rFonts w:cs="Calibri"/>
        </w:rPr>
        <w:t xml:space="preserve">sprawach uzgodnień technicznych jako osobę upoważnioną do składania w jego  imieniu </w:t>
      </w:r>
    </w:p>
    <w:p w:rsidR="00E772A1" w:rsidRDefault="00E772A1" w:rsidP="00E772A1">
      <w:pPr>
        <w:pStyle w:val="Tekstpodstawowy"/>
        <w:spacing w:after="0" w:line="288" w:lineRule="auto"/>
        <w:ind w:right="-284"/>
        <w:jc w:val="both"/>
        <w:rPr>
          <w:rFonts w:cs="Calibri"/>
        </w:rPr>
      </w:pPr>
      <w:r>
        <w:rPr>
          <w:rFonts w:cs="Calibri"/>
        </w:rPr>
        <w:t xml:space="preserve">                 </w:t>
      </w:r>
      <w:r w:rsidRPr="00035EC6">
        <w:rPr>
          <w:rFonts w:cs="Calibri"/>
        </w:rPr>
        <w:t xml:space="preserve">wszelkich oświadczeń objętych Umową, koordynowania obowiązków nałożonych Umową na </w:t>
      </w:r>
    </w:p>
    <w:p w:rsidR="00E772A1" w:rsidRDefault="00E772A1" w:rsidP="00E772A1">
      <w:pPr>
        <w:pStyle w:val="Tekstpodstawowy"/>
        <w:spacing w:after="0" w:line="288" w:lineRule="auto"/>
        <w:ind w:right="-284"/>
        <w:jc w:val="both"/>
        <w:rPr>
          <w:rFonts w:cs="Calibri"/>
        </w:rPr>
      </w:pPr>
      <w:r>
        <w:rPr>
          <w:rFonts w:cs="Calibri"/>
        </w:rPr>
        <w:t xml:space="preserve">                 </w:t>
      </w:r>
      <w:r w:rsidRPr="00035EC6">
        <w:rPr>
          <w:rFonts w:cs="Calibri"/>
        </w:rPr>
        <w:t xml:space="preserve">Zamawiającego oraz reprezentowania  Zamawiającego  w stosunkach z Dostawcą, jego (dalej </w:t>
      </w:r>
    </w:p>
    <w:p w:rsidR="00E772A1" w:rsidRDefault="00E772A1" w:rsidP="00E772A1">
      <w:pPr>
        <w:pStyle w:val="Tekstpodstawowy"/>
        <w:spacing w:after="0" w:line="288" w:lineRule="auto"/>
        <w:ind w:right="-284"/>
        <w:jc w:val="both"/>
        <w:rPr>
          <w:rFonts w:cs="Calibri"/>
        </w:rPr>
      </w:pPr>
      <w:r>
        <w:rPr>
          <w:rFonts w:cs="Calibri"/>
        </w:rPr>
        <w:t xml:space="preserve">                </w:t>
      </w:r>
      <w:r w:rsidRPr="00035EC6">
        <w:rPr>
          <w:rFonts w:cs="Calibri"/>
        </w:rPr>
        <w:t>"</w:t>
      </w:r>
      <w:r w:rsidRPr="000B1FF5">
        <w:rPr>
          <w:rFonts w:cs="Calibri"/>
          <w:b/>
        </w:rPr>
        <w:t>Pełnomocnik Zamawiającego</w:t>
      </w:r>
      <w:r w:rsidRPr="00035EC6">
        <w:rPr>
          <w:rFonts w:cs="Calibri"/>
        </w:rPr>
        <w:t xml:space="preserve">"). Pełnomocnik  Zamawiającego nie jest uprawniony do </w:t>
      </w:r>
    </w:p>
    <w:p w:rsidR="00E772A1" w:rsidRDefault="00E772A1" w:rsidP="00E772A1">
      <w:pPr>
        <w:pStyle w:val="Tekstpodstawowy"/>
        <w:spacing w:after="0" w:line="288" w:lineRule="auto"/>
        <w:ind w:right="-284"/>
        <w:jc w:val="both"/>
        <w:rPr>
          <w:rFonts w:cs="Calibri"/>
        </w:rPr>
      </w:pPr>
      <w:r>
        <w:rPr>
          <w:rFonts w:cs="Calibri"/>
        </w:rPr>
        <w:t xml:space="preserve">                 </w:t>
      </w:r>
      <w:r w:rsidRPr="00035EC6">
        <w:rPr>
          <w:rFonts w:cs="Calibri"/>
        </w:rPr>
        <w:t xml:space="preserve">podejmowania czynności oraz składania oświadczeń woli, które skutkowałyby  jakąkolwiek </w:t>
      </w:r>
    </w:p>
    <w:p w:rsidR="00E772A1" w:rsidRDefault="00E772A1" w:rsidP="00E772A1">
      <w:pPr>
        <w:pStyle w:val="Tekstpodstawowy"/>
        <w:spacing w:after="0" w:line="288" w:lineRule="auto"/>
        <w:ind w:right="-284"/>
        <w:jc w:val="both"/>
        <w:rPr>
          <w:rFonts w:cs="Calibri"/>
        </w:rPr>
      </w:pPr>
      <w:r>
        <w:rPr>
          <w:rFonts w:cs="Calibri"/>
        </w:rPr>
        <w:t xml:space="preserve">                 </w:t>
      </w:r>
      <w:r w:rsidRPr="00035EC6">
        <w:rPr>
          <w:rFonts w:cs="Calibri"/>
        </w:rPr>
        <w:t xml:space="preserve">zmianą Umowy. Zmiana Pełnomocnika </w:t>
      </w:r>
      <w:r>
        <w:rPr>
          <w:rFonts w:cs="Calibri"/>
        </w:rPr>
        <w:t>Z</w:t>
      </w:r>
      <w:r w:rsidRPr="00035EC6">
        <w:rPr>
          <w:rFonts w:cs="Calibri"/>
        </w:rPr>
        <w:t xml:space="preserve">amawiającego nie stanowi zmiany Umowy </w:t>
      </w:r>
    </w:p>
    <w:p w:rsidR="00E772A1" w:rsidRPr="00035EC6" w:rsidRDefault="00E772A1" w:rsidP="00E772A1">
      <w:pPr>
        <w:pStyle w:val="Tekstpodstawowy"/>
        <w:spacing w:after="0" w:line="288" w:lineRule="auto"/>
        <w:ind w:right="-284"/>
        <w:jc w:val="both"/>
        <w:rPr>
          <w:rFonts w:cs="Calibri"/>
        </w:rPr>
      </w:pPr>
      <w:r>
        <w:rPr>
          <w:rFonts w:cs="Calibri"/>
        </w:rPr>
        <w:t xml:space="preserve">                 </w:t>
      </w:r>
      <w:r w:rsidRPr="00035EC6">
        <w:rPr>
          <w:rFonts w:cs="Calibri"/>
        </w:rPr>
        <w:t xml:space="preserve">i następować będzie z chwilą Pisemnego powiadomienia </w:t>
      </w:r>
      <w:r>
        <w:rPr>
          <w:rFonts w:cs="Calibri"/>
        </w:rPr>
        <w:t>Dostawcy</w:t>
      </w:r>
      <w:r w:rsidRPr="00035EC6">
        <w:rPr>
          <w:rFonts w:cs="Calibri"/>
        </w:rPr>
        <w:t>.</w:t>
      </w:r>
    </w:p>
    <w:p w:rsidR="00E772A1" w:rsidRPr="008F13F5" w:rsidRDefault="00E772A1" w:rsidP="00E772A1">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lastRenderedPageBreak/>
        <w:t xml:space="preserve">           </w:t>
      </w:r>
      <w:r>
        <w:rPr>
          <w:rFonts w:asciiTheme="minorHAnsi" w:hAnsiTheme="minorHAnsi"/>
          <w:szCs w:val="22"/>
          <w:lang w:val="pl-PL"/>
        </w:rPr>
        <w:t>5.2.Dostawca</w:t>
      </w:r>
      <w:r w:rsidRPr="008F13F5">
        <w:rPr>
          <w:rFonts w:asciiTheme="minorHAnsi" w:hAnsiTheme="minorHAnsi"/>
          <w:szCs w:val="22"/>
          <w:lang w:val="pl-PL"/>
        </w:rPr>
        <w:t xml:space="preserve">  wyznacza niniejszym:</w:t>
      </w:r>
    </w:p>
    <w:p w:rsidR="00E772A1" w:rsidRPr="00184840" w:rsidRDefault="00E772A1" w:rsidP="00E772A1">
      <w:pPr>
        <w:pStyle w:val="Tekstpodstawowy"/>
        <w:ind w:left="709"/>
      </w:pPr>
      <w:r w:rsidRPr="00184840">
        <w:rPr>
          <w:b/>
        </w:rPr>
        <w:t xml:space="preserve">    ………………………………………………………. tel. ……………………</w:t>
      </w:r>
      <w:r w:rsidRPr="00184840">
        <w:t>; e-mail: ……………………………………..</w:t>
      </w:r>
    </w:p>
    <w:p w:rsidR="00E772A1" w:rsidRDefault="00E772A1" w:rsidP="00E772A1">
      <w:pPr>
        <w:pStyle w:val="Tekstpodstawowy"/>
        <w:spacing w:after="0" w:line="288" w:lineRule="auto"/>
        <w:rPr>
          <w:rFonts w:cs="Calibri"/>
        </w:rPr>
      </w:pPr>
      <w:r w:rsidRPr="00184840">
        <w:t xml:space="preserve">                  </w:t>
      </w:r>
      <w:r w:rsidRPr="00184840">
        <w:rPr>
          <w:rFonts w:cs="Calibri"/>
        </w:rPr>
        <w:t xml:space="preserve">jako osobę upoważnioną do reprezentowania Dostawcy w </w:t>
      </w:r>
      <w:r>
        <w:rPr>
          <w:rFonts w:cs="Calibri"/>
        </w:rPr>
        <w:t xml:space="preserve">celu składania w jego imieniu      </w:t>
      </w:r>
    </w:p>
    <w:p w:rsidR="00E772A1" w:rsidRPr="00184840" w:rsidRDefault="00E772A1" w:rsidP="00E772A1">
      <w:pPr>
        <w:pStyle w:val="Tekstpodstawowy"/>
        <w:spacing w:after="0" w:line="288" w:lineRule="auto"/>
        <w:ind w:right="-284"/>
        <w:rPr>
          <w:rFonts w:cs="Calibri"/>
        </w:rPr>
      </w:pPr>
      <w:r>
        <w:rPr>
          <w:rFonts w:cs="Calibri"/>
        </w:rPr>
        <w:t xml:space="preserve">                 </w:t>
      </w:r>
      <w:r w:rsidRPr="00184840">
        <w:rPr>
          <w:rFonts w:cs="Calibri"/>
        </w:rPr>
        <w:t xml:space="preserve">wszelkich oświadczeń objętych Umową, koordynowania obowiązków nałożonych Umową </w:t>
      </w:r>
      <w:r>
        <w:rPr>
          <w:rFonts w:cs="Calibri"/>
        </w:rPr>
        <w:t>n</w:t>
      </w:r>
      <w:r w:rsidRPr="00184840">
        <w:rPr>
          <w:rFonts w:cs="Calibri"/>
        </w:rPr>
        <w:t xml:space="preserve">a </w:t>
      </w:r>
    </w:p>
    <w:p w:rsidR="00E772A1" w:rsidRPr="00184840" w:rsidRDefault="00E772A1" w:rsidP="00E772A1">
      <w:pPr>
        <w:pStyle w:val="Tekstpodstawowy"/>
        <w:spacing w:after="0" w:line="288" w:lineRule="auto"/>
        <w:rPr>
          <w:rFonts w:cs="Calibri"/>
        </w:rPr>
      </w:pPr>
      <w:r w:rsidRPr="00184840">
        <w:rPr>
          <w:rFonts w:cs="Calibri"/>
        </w:rPr>
        <w:t xml:space="preserve">                 Dostawcę oraz reprezentowania Dostawcy w stosunkach z Zamawiającym, w tym do</w:t>
      </w:r>
    </w:p>
    <w:p w:rsidR="00E772A1" w:rsidRPr="00184840" w:rsidRDefault="00E772A1" w:rsidP="00E772A1">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E772A1" w:rsidRPr="00184840" w:rsidRDefault="00E772A1" w:rsidP="00E772A1">
      <w:pPr>
        <w:pStyle w:val="Tekstpodstawowy"/>
        <w:spacing w:after="0" w:line="288" w:lineRule="auto"/>
        <w:ind w:right="-284"/>
      </w:pPr>
      <w:r w:rsidRPr="00184840">
        <w:rPr>
          <w:rFonts w:cs="Calibri"/>
        </w:rPr>
        <w:t xml:space="preserve">                 "</w:t>
      </w:r>
      <w:r>
        <w:rPr>
          <w:rFonts w:cs="Calibri"/>
          <w:b/>
        </w:rPr>
        <w:t>Pełnomocnikami Dostawcy</w:t>
      </w:r>
      <w:r w:rsidRPr="00184840">
        <w:rPr>
          <w:rFonts w:cs="Calibri"/>
        </w:rPr>
        <w:t>" lub z osobna „</w:t>
      </w:r>
      <w:r>
        <w:rPr>
          <w:rFonts w:cs="Calibri"/>
          <w:b/>
        </w:rPr>
        <w:t>Pełnomocnikiem Dostawcy</w:t>
      </w:r>
      <w:r w:rsidRPr="00184840">
        <w:rPr>
          <w:rFonts w:cs="Calibri"/>
        </w:rPr>
        <w:t xml:space="preserve">”). </w:t>
      </w:r>
      <w:r w:rsidRPr="00184840">
        <w:t>Pełnomocnicy</w:t>
      </w:r>
    </w:p>
    <w:p w:rsidR="00E772A1" w:rsidRPr="00184840" w:rsidRDefault="00E772A1" w:rsidP="00E772A1">
      <w:pPr>
        <w:pStyle w:val="Tekstpodstawowy"/>
        <w:spacing w:after="0" w:line="288" w:lineRule="auto"/>
      </w:pPr>
      <w:r w:rsidRPr="00184840">
        <w:t xml:space="preserve">                  </w:t>
      </w:r>
      <w:r>
        <w:rPr>
          <w:rFonts w:cs="Calibri"/>
        </w:rPr>
        <w:t>Dostawcy</w:t>
      </w:r>
      <w:r w:rsidRPr="00184840">
        <w:t xml:space="preserve"> nie są uprawnieni do podejmowania czynności oraz składania oświadczeń woli,   </w:t>
      </w:r>
    </w:p>
    <w:p w:rsidR="00E772A1" w:rsidRPr="00184840" w:rsidRDefault="00E772A1" w:rsidP="00E772A1">
      <w:pPr>
        <w:pStyle w:val="Tekstpodstawowy"/>
        <w:spacing w:after="0" w:line="288" w:lineRule="auto"/>
      </w:pPr>
      <w:r w:rsidRPr="00184840">
        <w:t xml:space="preserve">                  które skutkowałyby jakąkolwiek zmianą Umowy. Zmiana Pełnomocników </w:t>
      </w:r>
      <w:r>
        <w:rPr>
          <w:rFonts w:cs="Calibri"/>
        </w:rPr>
        <w:t>Dostawcy</w:t>
      </w:r>
      <w:r w:rsidRPr="00184840">
        <w:t xml:space="preserve"> nie     </w:t>
      </w:r>
    </w:p>
    <w:p w:rsidR="00E772A1" w:rsidRDefault="00E772A1" w:rsidP="00E772A1">
      <w:pPr>
        <w:pStyle w:val="Tekstpodstawowy"/>
        <w:spacing w:after="0" w:line="288" w:lineRule="auto"/>
        <w:ind w:right="-709"/>
      </w:pPr>
      <w:r w:rsidRPr="00184840">
        <w:t xml:space="preserve">                 stanowi zmiany Umowy i następować będzie z chwilą pisemnego powiadomienia Zamawiającego.</w:t>
      </w:r>
    </w:p>
    <w:p w:rsidR="00E772A1" w:rsidRDefault="00E772A1" w:rsidP="00E772A1">
      <w:pPr>
        <w:pStyle w:val="Tekstpodstawowy"/>
        <w:spacing w:after="0" w:line="288" w:lineRule="auto"/>
        <w:ind w:right="-709"/>
      </w:pPr>
    </w:p>
    <w:p w:rsidR="00E772A1" w:rsidRPr="00BE7578" w:rsidRDefault="00E772A1" w:rsidP="00E772A1">
      <w:pPr>
        <w:pStyle w:val="Nagwek1"/>
        <w:keepNext w:val="0"/>
        <w:keepLines/>
        <w:widowControl w:val="0"/>
        <w:numPr>
          <w:ilvl w:val="0"/>
          <w:numId w:val="6"/>
        </w:numPr>
        <w:spacing w:before="0" w:after="0" w:line="360" w:lineRule="auto"/>
        <w:rPr>
          <w:rFonts w:asciiTheme="minorHAnsi" w:eastAsiaTheme="minorHAnsi" w:hAnsiTheme="minorHAnsi" w:cstheme="minorHAnsi"/>
          <w:b w:val="0"/>
          <w:bCs w:val="0"/>
          <w:caps w:val="0"/>
          <w:kern w:val="0"/>
          <w:szCs w:val="22"/>
          <w:lang w:val="pl-PL"/>
        </w:rPr>
      </w:pPr>
      <w:r w:rsidRPr="00D81A25">
        <w:rPr>
          <w:rFonts w:asciiTheme="minorHAnsi" w:hAnsiTheme="minorHAnsi" w:cstheme="minorHAnsi"/>
          <w:szCs w:val="22"/>
        </w:rPr>
        <w:t>NIEZALEŻNOŚĆ ORAZ KONFLIKT INTERESÓW</w:t>
      </w:r>
      <w:r w:rsidRPr="00BE7578">
        <w:rPr>
          <w:rFonts w:asciiTheme="minorHAnsi" w:eastAsiaTheme="minorHAnsi" w:hAnsiTheme="minorHAnsi" w:cstheme="minorHAnsi"/>
          <w:b w:val="0"/>
          <w:bCs w:val="0"/>
          <w:caps w:val="0"/>
          <w:kern w:val="0"/>
          <w:szCs w:val="22"/>
          <w:lang w:val="pl-PL"/>
        </w:rPr>
        <w:t xml:space="preserve"> </w:t>
      </w:r>
    </w:p>
    <w:p w:rsidR="00E772A1" w:rsidRPr="008E14AE" w:rsidRDefault="00E772A1" w:rsidP="00E772A1">
      <w:pPr>
        <w:pStyle w:val="Akapitzlist"/>
        <w:numPr>
          <w:ilvl w:val="1"/>
          <w:numId w:val="6"/>
        </w:numPr>
        <w:spacing w:after="200" w:line="276" w:lineRule="auto"/>
        <w:ind w:left="709"/>
        <w:jc w:val="both"/>
        <w:rPr>
          <w:rFonts w:cstheme="minorHAnsi"/>
        </w:rPr>
      </w:pPr>
      <w:r w:rsidRPr="008E14AE">
        <w:rPr>
          <w:rFonts w:cstheme="minorHAnsi"/>
        </w:rPr>
        <w:t xml:space="preserve">Dostawca oświadcza, że ze strony osób wchodzących w skład zespołu wyznaczonego przez Dostawcę </w:t>
      </w:r>
      <w:r>
        <w:rPr>
          <w:rFonts w:cstheme="minorHAnsi"/>
        </w:rPr>
        <w:t>d</w:t>
      </w:r>
      <w:r w:rsidRPr="008E14AE">
        <w:rPr>
          <w:rFonts w:cstheme="minorHAnsi"/>
        </w:rPr>
        <w:t xml:space="preserve">o realizacji dostaw objętych Umową nie występuje jakikolwiek konflikt interesów, który mógłby stanowić </w:t>
      </w:r>
      <w:r>
        <w:rPr>
          <w:rFonts w:cstheme="minorHAnsi"/>
        </w:rPr>
        <w:t>przeszkodę dla wykonywania dostaw</w:t>
      </w:r>
      <w:r w:rsidRPr="008E14AE">
        <w:rPr>
          <w:rFonts w:cstheme="minorHAnsi"/>
        </w:rPr>
        <w:t>, wpływać na bezstronność, nieza</w:t>
      </w:r>
      <w:r>
        <w:rPr>
          <w:rFonts w:cstheme="minorHAnsi"/>
        </w:rPr>
        <w:t>leżność lub rzetelność Dostawcy lub jakość dostawy. Dostawca oświadcza również, że Dostawca</w:t>
      </w:r>
      <w:r w:rsidRPr="008E14AE">
        <w:rPr>
          <w:rFonts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cstheme="minorHAnsi"/>
        </w:rPr>
        <w:t>i a także, że pomiędzy Dostawca,</w:t>
      </w:r>
      <w:r w:rsidRPr="008E14AE">
        <w:rPr>
          <w:rFonts w:cstheme="minorHAnsi"/>
        </w:rPr>
        <w:t xml:space="preserve"> a Zamawiającym nie istnieją powiązania kapitałowe lub osobowe, w t</w:t>
      </w:r>
      <w:r>
        <w:rPr>
          <w:rFonts w:cstheme="minorHAnsi"/>
        </w:rPr>
        <w:t>ym powiązania pomiędzy Dostawcą,</w:t>
      </w:r>
      <w:r w:rsidRPr="008E14AE">
        <w:rPr>
          <w:rFonts w:cstheme="minorHAnsi"/>
        </w:rPr>
        <w:t xml:space="preserve"> a osobami ze strony Zamawiającego, które prowadziły lub będą prowadziły działania dotyczące zawarcia, zmiany lub rozwiązania Umowy, które prowadzą lub mogłyby prowadzić do konfliktu interesów.</w:t>
      </w:r>
    </w:p>
    <w:p w:rsidR="00E772A1" w:rsidRPr="00C0330D" w:rsidRDefault="00E772A1" w:rsidP="00E772A1">
      <w:pPr>
        <w:pStyle w:val="Akapitzlist"/>
        <w:numPr>
          <w:ilvl w:val="1"/>
          <w:numId w:val="6"/>
        </w:numPr>
        <w:spacing w:after="200" w:line="276" w:lineRule="auto"/>
        <w:ind w:left="786"/>
        <w:jc w:val="both"/>
        <w:rPr>
          <w:rFonts w:cstheme="minorHAnsi"/>
        </w:rPr>
      </w:pPr>
      <w:r w:rsidRPr="00C0330D">
        <w:rPr>
          <w:rFonts w:cstheme="minorHAnsi"/>
        </w:rPr>
        <w:t>W przypadku powstania po podpisaniu niniejszej Umowy ryzyka ewentualnego konfliktu interesów choćby potencjalnie wpływającego na prawdziwość lub kompletność oświadczenia, o którym m</w:t>
      </w:r>
      <w:r>
        <w:rPr>
          <w:rFonts w:cstheme="minorHAnsi"/>
        </w:rPr>
        <w:t>owa w ust. 1 powyżej, Dostawca</w:t>
      </w:r>
      <w:r w:rsidRPr="00C0330D">
        <w:rPr>
          <w:rFonts w:cstheme="minorHAnsi"/>
        </w:rPr>
        <w:t xml:space="preserve"> o zaistniałym ryzyku powiadomi Zamawiającego i niezwłocznie zapobiegnie takiemu potencjalnemu konfliktowi interesów w zgodzie z interesami Zamawiającego oraz – o ile ma to zastoso</w:t>
      </w:r>
      <w:r>
        <w:rPr>
          <w:rFonts w:cstheme="minorHAnsi"/>
        </w:rPr>
        <w:t>wanie – obowiązującymi Dostawcę</w:t>
      </w:r>
      <w:r w:rsidRPr="00C0330D">
        <w:rPr>
          <w:rFonts w:cstheme="minorHAnsi"/>
        </w:rPr>
        <w:t xml:space="preserve"> zas</w:t>
      </w:r>
      <w:r>
        <w:rPr>
          <w:rFonts w:cstheme="minorHAnsi"/>
        </w:rPr>
        <w:t>adami etyki zawodowej. Dostawca</w:t>
      </w:r>
      <w:r w:rsidRPr="00C0330D">
        <w:rPr>
          <w:rFonts w:cstheme="minorHAnsi"/>
        </w:rPr>
        <w:t xml:space="preserve"> zobowiązuje się zachować należytą staranność w prowadzeniu swojej działalności, tak aby uniknąć konfliktu interesów w trakcie realizacji Umowy. </w:t>
      </w:r>
    </w:p>
    <w:p w:rsidR="00E772A1" w:rsidRPr="00C43719" w:rsidRDefault="00E772A1" w:rsidP="00E772A1">
      <w:pPr>
        <w:pStyle w:val="Akapitzlist"/>
        <w:numPr>
          <w:ilvl w:val="1"/>
          <w:numId w:val="6"/>
        </w:numPr>
        <w:spacing w:after="200" w:line="276" w:lineRule="auto"/>
        <w:ind w:left="786"/>
        <w:jc w:val="both"/>
        <w:rPr>
          <w:rFonts w:cstheme="minorHAnsi"/>
        </w:rPr>
      </w:pPr>
      <w:r w:rsidRPr="00C43719">
        <w:rPr>
          <w:rFonts w:cstheme="minorHAnsi"/>
        </w:rPr>
        <w:t>Naruszenie powyższego postanowienia Strony uznają za rażące naruszenie Umowy skutkujące prawem Zamawiającego do natychmiastowego rozwiązania Umowy za pisemnym oświadczeniem.</w:t>
      </w:r>
    </w:p>
    <w:p w:rsidR="00E772A1" w:rsidRPr="00184840" w:rsidRDefault="00E772A1" w:rsidP="00E772A1">
      <w:pPr>
        <w:pStyle w:val="Nagwek1"/>
        <w:keepNext w:val="0"/>
        <w:keepLines/>
        <w:widowControl w:val="0"/>
        <w:numPr>
          <w:ilvl w:val="0"/>
          <w:numId w:val="6"/>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E772A1" w:rsidRPr="00184840" w:rsidRDefault="00E772A1" w:rsidP="00E772A1">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Niezależnie od kar umownych przewidzianych w OWZT, Dostawca zapłaci kary umowne w przyp</w:t>
      </w:r>
      <w:r>
        <w:rPr>
          <w:rFonts w:asciiTheme="minorHAnsi" w:hAnsiTheme="minorHAnsi"/>
          <w:szCs w:val="22"/>
          <w:lang w:val="pl-PL"/>
        </w:rPr>
        <w:t>adku niewykonania prac</w:t>
      </w:r>
      <w:r w:rsidRPr="00184840">
        <w:rPr>
          <w:rFonts w:asciiTheme="minorHAnsi" w:hAnsiTheme="minorHAnsi"/>
          <w:szCs w:val="22"/>
          <w:lang w:val="pl-PL"/>
        </w:rPr>
        <w:t xml:space="preserve"> zgodnie z zamówieniem – w wysokości 1 % wartości umowy wynikające z niedotrzymania terminu ich wykonania za każdy dzień opóźnienia w stosunku do terminu wskazanego w pkt 2.2. Umowy. </w:t>
      </w:r>
    </w:p>
    <w:p w:rsidR="00E772A1" w:rsidRPr="00184840" w:rsidRDefault="00E772A1" w:rsidP="00E772A1">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 przypadku, jeże</w:t>
      </w:r>
      <w:r>
        <w:rPr>
          <w:rFonts w:asciiTheme="minorHAnsi" w:hAnsiTheme="minorHAnsi"/>
          <w:szCs w:val="22"/>
          <w:lang w:val="pl-PL"/>
        </w:rPr>
        <w:t>li kara umowna określona w pkt 7</w:t>
      </w:r>
      <w:r w:rsidRPr="00184840">
        <w:rPr>
          <w:rFonts w:asciiTheme="minorHAnsi" w:hAnsiTheme="minorHAnsi"/>
          <w:szCs w:val="22"/>
          <w:lang w:val="pl-PL"/>
        </w:rPr>
        <w:t xml:space="preserve">.1 nie pokryje poniesionej przez Zamawiającego szkody, Zamawiający może dochodzić odszkodowania w wysokości przekraczającej zastrzeżoną karę umowną na zasadach ogólnych. </w:t>
      </w:r>
    </w:p>
    <w:p w:rsidR="00E772A1" w:rsidRPr="00184840" w:rsidRDefault="00E772A1" w:rsidP="00E772A1">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lastRenderedPageBreak/>
        <w:t>Zamawiający jest uprawniony do potrącenia kar umownych z wy</w:t>
      </w:r>
      <w:r>
        <w:rPr>
          <w:rFonts w:asciiTheme="minorHAnsi" w:hAnsiTheme="minorHAnsi"/>
          <w:szCs w:val="22"/>
          <w:lang w:val="pl-PL"/>
        </w:rPr>
        <w:t>nagrodzenia należnego Dostawcy.</w:t>
      </w:r>
    </w:p>
    <w:p w:rsidR="00E772A1" w:rsidRDefault="00E772A1" w:rsidP="00E772A1">
      <w:pPr>
        <w:pStyle w:val="Nagwek2"/>
        <w:numPr>
          <w:ilvl w:val="1"/>
          <w:numId w:val="6"/>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E772A1" w:rsidRPr="00184840" w:rsidRDefault="00E772A1" w:rsidP="00E772A1">
      <w:pPr>
        <w:pStyle w:val="Nagwek2"/>
        <w:numPr>
          <w:ilvl w:val="0"/>
          <w:numId w:val="0"/>
        </w:numPr>
        <w:spacing w:line="276" w:lineRule="auto"/>
        <w:ind w:left="352" w:right="-426"/>
        <w:rPr>
          <w:rFonts w:asciiTheme="minorHAnsi" w:hAnsiTheme="minorHAnsi"/>
          <w:szCs w:val="22"/>
          <w:lang w:val="pl-PL"/>
        </w:rPr>
      </w:pPr>
      <w:r w:rsidRPr="00184840">
        <w:rPr>
          <w:rFonts w:asciiTheme="minorHAnsi" w:hAnsiTheme="minorHAnsi"/>
          <w:szCs w:val="22"/>
          <w:lang w:val="pl-PL"/>
        </w:rPr>
        <w:t xml:space="preserve">   </w:t>
      </w:r>
    </w:p>
    <w:p w:rsidR="00E772A1" w:rsidRPr="00184840" w:rsidRDefault="00E772A1" w:rsidP="00E772A1">
      <w:pPr>
        <w:pStyle w:val="Nagwek1"/>
        <w:keepNext w:val="0"/>
        <w:keepLines/>
        <w:widowControl w:val="0"/>
        <w:numPr>
          <w:ilvl w:val="0"/>
          <w:numId w:val="6"/>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E772A1" w:rsidRPr="00184840" w:rsidRDefault="00E772A1" w:rsidP="00E772A1">
      <w:pPr>
        <w:pStyle w:val="Nagwek2"/>
        <w:keepLines/>
        <w:widowControl w:val="0"/>
        <w:numPr>
          <w:ilvl w:val="1"/>
          <w:numId w:val="6"/>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E772A1" w:rsidRPr="00A93EA3" w:rsidRDefault="00E772A1" w:rsidP="00E772A1">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A93EA3">
        <w:rPr>
          <w:rFonts w:asciiTheme="minorHAnsi" w:hAnsiTheme="minorHAnsi" w:cs="Calibri"/>
          <w:szCs w:val="22"/>
          <w:lang w:val="pl-PL"/>
        </w:rPr>
        <w:t xml:space="preserve">Zamawiający: </w:t>
      </w:r>
      <w:r w:rsidRPr="00A93EA3">
        <w:rPr>
          <w:rFonts w:asciiTheme="minorHAnsi" w:hAnsiTheme="minorHAnsi" w:cs="Calibri"/>
          <w:b/>
          <w:szCs w:val="22"/>
          <w:lang w:val="pl-PL"/>
        </w:rPr>
        <w:t xml:space="preserve">Enea Elektrownia Połaniec S.A. Zawada 26; 28-230 Połaniec      </w:t>
      </w:r>
      <w:r w:rsidRPr="00A93EA3">
        <w:rPr>
          <w:rFonts w:asciiTheme="minorHAnsi" w:hAnsiTheme="minorHAnsi"/>
          <w:b/>
          <w:szCs w:val="22"/>
          <w:lang w:val="pl-PL"/>
        </w:rPr>
        <w:t xml:space="preserve">NIP: 866 0001429  </w:t>
      </w:r>
    </w:p>
    <w:p w:rsidR="00E772A1" w:rsidRPr="00184840" w:rsidRDefault="00E772A1" w:rsidP="00E772A1">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E772A1" w:rsidRPr="00184840" w:rsidRDefault="00E772A1" w:rsidP="00E772A1">
      <w:pPr>
        <w:pStyle w:val="Nagwek3"/>
        <w:keepLines/>
        <w:widowControl w:val="0"/>
        <w:numPr>
          <w:ilvl w:val="2"/>
          <w:numId w:val="6"/>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E772A1" w:rsidRPr="00184840" w:rsidRDefault="00E772A1" w:rsidP="00E772A1">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E772A1" w:rsidRPr="00184840" w:rsidRDefault="00E772A1" w:rsidP="00E772A1">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E772A1" w:rsidRPr="00BC0258" w:rsidRDefault="00E772A1" w:rsidP="00E772A1">
      <w:pPr>
        <w:pStyle w:val="Nagwek3"/>
        <w:keepLines/>
        <w:widowControl w:val="0"/>
        <w:numPr>
          <w:ilvl w:val="0"/>
          <w:numId w:val="0"/>
        </w:numPr>
        <w:tabs>
          <w:tab w:val="num" w:pos="1069"/>
        </w:tabs>
        <w:spacing w:before="0" w:after="0" w:line="360" w:lineRule="auto"/>
        <w:ind w:left="1418" w:hanging="709"/>
        <w:rPr>
          <w:rFonts w:asciiTheme="minorHAnsi" w:hAnsiTheme="minorHAnsi" w:cs="Calibri"/>
          <w:b/>
          <w:szCs w:val="22"/>
          <w:lang w:val="pl-PL"/>
        </w:rPr>
      </w:pPr>
      <w:r w:rsidRPr="00BC0258">
        <w:rPr>
          <w:rFonts w:asciiTheme="minorHAnsi" w:hAnsiTheme="minorHAnsi"/>
          <w:szCs w:val="22"/>
        </w:rPr>
        <w:t xml:space="preserve">Dostawca: </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BC0258">
        <w:rPr>
          <w:rFonts w:asciiTheme="minorHAnsi" w:hAnsiTheme="minorHAnsi"/>
          <w:b/>
          <w:bCs/>
          <w:color w:val="595959"/>
          <w:szCs w:val="22"/>
          <w:lang w:val="pl-PL" w:eastAsia="pl-PL"/>
        </w:rPr>
        <w:t xml:space="preserve">      …………………………………………………………………………. </w:t>
      </w:r>
      <w:r w:rsidRPr="00BC0258">
        <w:rPr>
          <w:rFonts w:asciiTheme="minorHAnsi" w:hAnsiTheme="minorHAnsi"/>
          <w:b/>
          <w:szCs w:val="22"/>
          <w:lang w:val="pl-PL"/>
        </w:rPr>
        <w:t>NIP: ………………………….</w:t>
      </w:r>
    </w:p>
    <w:p w:rsidR="00E772A1" w:rsidRPr="00184840" w:rsidRDefault="00E772A1" w:rsidP="00E772A1">
      <w:pPr>
        <w:pStyle w:val="Nagwek2"/>
        <w:keepLines/>
        <w:widowControl w:val="0"/>
        <w:numPr>
          <w:ilvl w:val="1"/>
          <w:numId w:val="6"/>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E772A1" w:rsidRDefault="00E772A1" w:rsidP="00E772A1">
      <w:pPr>
        <w:pStyle w:val="Nagwek2"/>
        <w:keepLines/>
        <w:widowControl w:val="0"/>
        <w:numPr>
          <w:ilvl w:val="1"/>
          <w:numId w:val="6"/>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E772A1" w:rsidRPr="0027103E" w:rsidRDefault="00E772A1" w:rsidP="00E772A1">
      <w:pPr>
        <w:pStyle w:val="Tekstpodstawowy"/>
        <w:numPr>
          <w:ilvl w:val="1"/>
          <w:numId w:val="6"/>
        </w:numPr>
      </w:pPr>
      <w:r>
        <w:t xml:space="preserve"> Załącznik nr 1 – Projekt Techniczny.</w:t>
      </w:r>
    </w:p>
    <w:p w:rsidR="00E772A1" w:rsidRDefault="00E772A1" w:rsidP="00E772A1">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1F7AE9" w:rsidRDefault="001F7AE9"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6E6EE9" w:rsidRDefault="006E6EE9" w:rsidP="00257D30">
      <w:pPr>
        <w:jc w:val="right"/>
        <w:rPr>
          <w:rFonts w:ascii="Arial" w:hAnsi="Arial" w:cs="Arial"/>
          <w:b/>
        </w:rPr>
      </w:pPr>
    </w:p>
    <w:p w:rsidR="00257D30" w:rsidRDefault="00257D30" w:rsidP="00257D30">
      <w:pPr>
        <w:jc w:val="right"/>
        <w:rPr>
          <w:rFonts w:eastAsia="Times New Roman" w:cs="Arial"/>
          <w:b/>
          <w:lang w:eastAsia="pl-PL"/>
        </w:rPr>
      </w:pPr>
      <w:r>
        <w:rPr>
          <w:rFonts w:ascii="Arial" w:hAnsi="Arial" w:cs="Arial"/>
          <w:b/>
        </w:rPr>
        <w:lastRenderedPageBreak/>
        <w:t>Załącznik nr 6 do ogłoszenia</w:t>
      </w:r>
      <w:r>
        <w:rPr>
          <w:rFonts w:eastAsia="Times New Roman" w:cs="Arial"/>
          <w:b/>
          <w:lang w:eastAsia="pl-PL"/>
        </w:rPr>
        <w:t xml:space="preserve"> </w:t>
      </w:r>
    </w:p>
    <w:p w:rsidR="00257D30" w:rsidRPr="007A71A2" w:rsidRDefault="00257D30" w:rsidP="00257D30">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257D30" w:rsidRPr="0036351C" w:rsidTr="00B854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257D30" w:rsidRPr="007A71A2" w:rsidRDefault="00257D30" w:rsidP="00B854C6">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257D30" w:rsidRPr="007A71A2" w:rsidRDefault="00257D30" w:rsidP="00257D30">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257D30" w:rsidRPr="007A71A2" w:rsidRDefault="00257D30" w:rsidP="00257D30">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257D30" w:rsidRPr="007A71A2" w:rsidRDefault="00257D30" w:rsidP="00257D30">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257D30" w:rsidRPr="007A71A2" w:rsidRDefault="00257D30" w:rsidP="00257D30">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257D30" w:rsidRPr="007A71A2" w:rsidRDefault="00257D30" w:rsidP="00257D30">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257D30" w:rsidRPr="007A71A2" w:rsidRDefault="00257D30" w:rsidP="00257D30">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A71A2">
        <w:rPr>
          <w:rFonts w:ascii="Franklin Gothic Book" w:hAnsi="Franklin Gothic Book" w:cs="Calibri"/>
          <w:color w:val="000000"/>
        </w:rPr>
        <w:lastRenderedPageBreak/>
        <w:t>składania i podpisywania w toku aukcji elektronicznej postąpień w imieniu Wykonawcy, wskazane w ofercie Wykonawcy.</w:t>
      </w:r>
    </w:p>
    <w:p w:rsidR="00257D30" w:rsidRPr="007A71A2" w:rsidRDefault="00257D30" w:rsidP="00257D30">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00782979" w:rsidRPr="00EB4F58">
          <w:rPr>
            <w:rStyle w:val="Hipercze"/>
            <w:rFonts w:ascii="Franklin Gothic Book" w:hAnsi="Franklin Gothic Book" w:cs="Calibri"/>
          </w:rPr>
          <w:t>piotr.wojciechowski@enea.pl</w:t>
        </w:r>
      </w:hyperlink>
      <w:r w:rsidRPr="007A71A2">
        <w:rPr>
          <w:rFonts w:ascii="Franklin Gothic Book" w:hAnsi="Franklin Gothic Book" w:cs="Calibri"/>
          <w:color w:val="000000"/>
        </w:rPr>
        <w:t xml:space="preserve">, niezależnie od ich zamiaru wzięcia udziału w aukcji. </w:t>
      </w:r>
    </w:p>
    <w:p w:rsidR="00257D30" w:rsidRPr="007441AB" w:rsidRDefault="00257D30" w:rsidP="007441AB">
      <w:pPr>
        <w:rPr>
          <w:rFonts w:ascii="Arial" w:hAnsi="Arial" w:cs="Arial"/>
        </w:rPr>
      </w:pPr>
    </w:p>
    <w:sectPr w:rsidR="00257D30" w:rsidRPr="007441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2A" w:rsidRDefault="001D1B2A" w:rsidP="00856D9A">
      <w:pPr>
        <w:spacing w:after="0" w:line="240" w:lineRule="auto"/>
      </w:pPr>
      <w:r>
        <w:separator/>
      </w:r>
    </w:p>
  </w:endnote>
  <w:endnote w:type="continuationSeparator" w:id="0">
    <w:p w:rsidR="001D1B2A" w:rsidRDefault="001D1B2A" w:rsidP="008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2A" w:rsidRDefault="001D1B2A" w:rsidP="00856D9A">
      <w:pPr>
        <w:spacing w:after="0" w:line="240" w:lineRule="auto"/>
      </w:pPr>
      <w:r>
        <w:separator/>
      </w:r>
    </w:p>
  </w:footnote>
  <w:footnote w:type="continuationSeparator" w:id="0">
    <w:p w:rsidR="001D1B2A" w:rsidRDefault="001D1B2A" w:rsidP="0085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4AC1"/>
    <w:multiLevelType w:val="multilevel"/>
    <w:tmpl w:val="39A86FE0"/>
    <w:lvl w:ilvl="0">
      <w:start w:val="1"/>
      <w:numFmt w:val="decimal"/>
      <w:lvlText w:val="%1."/>
      <w:lvlJc w:val="left"/>
      <w:pPr>
        <w:ind w:left="360" w:hanging="360"/>
      </w:pPr>
      <w:rPr>
        <w:rFonts w:eastAsia="Calibri" w:cstheme="minorBidi" w:hint="default"/>
      </w:rPr>
    </w:lvl>
    <w:lvl w:ilvl="1">
      <w:start w:val="1"/>
      <w:numFmt w:val="decimal"/>
      <w:lvlText w:val="%1.%2."/>
      <w:lvlJc w:val="left"/>
      <w:pPr>
        <w:ind w:left="852" w:hanging="360"/>
      </w:pPr>
      <w:rPr>
        <w:rFonts w:eastAsia="Calibri" w:cstheme="minorBidi" w:hint="default"/>
      </w:rPr>
    </w:lvl>
    <w:lvl w:ilvl="2">
      <w:start w:val="1"/>
      <w:numFmt w:val="decimal"/>
      <w:lvlText w:val="%1.%2.%3."/>
      <w:lvlJc w:val="left"/>
      <w:pPr>
        <w:ind w:left="1704" w:hanging="720"/>
      </w:pPr>
      <w:rPr>
        <w:rFonts w:eastAsia="Calibri" w:cstheme="minorBidi" w:hint="default"/>
      </w:rPr>
    </w:lvl>
    <w:lvl w:ilvl="3">
      <w:start w:val="1"/>
      <w:numFmt w:val="decimal"/>
      <w:lvlText w:val="%1.%2.%3.%4."/>
      <w:lvlJc w:val="left"/>
      <w:pPr>
        <w:ind w:left="2196" w:hanging="720"/>
      </w:pPr>
      <w:rPr>
        <w:rFonts w:eastAsia="Calibri" w:cstheme="minorBidi" w:hint="default"/>
      </w:rPr>
    </w:lvl>
    <w:lvl w:ilvl="4">
      <w:start w:val="1"/>
      <w:numFmt w:val="decimal"/>
      <w:lvlText w:val="%1.%2.%3.%4.%5."/>
      <w:lvlJc w:val="left"/>
      <w:pPr>
        <w:ind w:left="3048" w:hanging="1080"/>
      </w:pPr>
      <w:rPr>
        <w:rFonts w:eastAsia="Calibri" w:cstheme="minorBidi" w:hint="default"/>
      </w:rPr>
    </w:lvl>
    <w:lvl w:ilvl="5">
      <w:start w:val="1"/>
      <w:numFmt w:val="decimal"/>
      <w:lvlText w:val="%1.%2.%3.%4.%5.%6."/>
      <w:lvlJc w:val="left"/>
      <w:pPr>
        <w:ind w:left="3540" w:hanging="1080"/>
      </w:pPr>
      <w:rPr>
        <w:rFonts w:eastAsia="Calibri" w:cstheme="minorBidi" w:hint="default"/>
      </w:rPr>
    </w:lvl>
    <w:lvl w:ilvl="6">
      <w:start w:val="1"/>
      <w:numFmt w:val="decimal"/>
      <w:lvlText w:val="%1.%2.%3.%4.%5.%6.%7."/>
      <w:lvlJc w:val="left"/>
      <w:pPr>
        <w:ind w:left="4392" w:hanging="1440"/>
      </w:pPr>
      <w:rPr>
        <w:rFonts w:eastAsia="Calibri" w:cstheme="minorBidi" w:hint="default"/>
      </w:rPr>
    </w:lvl>
    <w:lvl w:ilvl="7">
      <w:start w:val="1"/>
      <w:numFmt w:val="decimal"/>
      <w:lvlText w:val="%1.%2.%3.%4.%5.%6.%7.%8."/>
      <w:lvlJc w:val="left"/>
      <w:pPr>
        <w:ind w:left="4884" w:hanging="1440"/>
      </w:pPr>
      <w:rPr>
        <w:rFonts w:eastAsia="Calibri" w:cstheme="minorBidi" w:hint="default"/>
      </w:rPr>
    </w:lvl>
    <w:lvl w:ilvl="8">
      <w:start w:val="1"/>
      <w:numFmt w:val="decimal"/>
      <w:lvlText w:val="%1.%2.%3.%4.%5.%6.%7.%8.%9."/>
      <w:lvlJc w:val="left"/>
      <w:pPr>
        <w:ind w:left="5736" w:hanging="1800"/>
      </w:pPr>
      <w:rPr>
        <w:rFonts w:eastAsia="Calibri" w:cstheme="minorBidi" w:hint="default"/>
      </w:rPr>
    </w:lvl>
  </w:abstractNum>
  <w:abstractNum w:abstractNumId="1" w15:restartNumberingAfterBreak="0">
    <w:nsid w:val="1DD63F29"/>
    <w:multiLevelType w:val="multilevel"/>
    <w:tmpl w:val="B64E3FAE"/>
    <w:lvl w:ilvl="0">
      <w:start w:val="1"/>
      <w:numFmt w:val="decimal"/>
      <w:lvlText w:val="%1."/>
      <w:lvlJc w:val="left"/>
      <w:pPr>
        <w:ind w:left="492" w:hanging="492"/>
      </w:pPr>
      <w:rPr>
        <w:rFonts w:hint="default"/>
        <w:b/>
        <w:color w:val="auto"/>
      </w:rPr>
    </w:lvl>
    <w:lvl w:ilvl="1">
      <w:start w:val="1"/>
      <w:numFmt w:val="decimal"/>
      <w:lvlText w:val="%1.%2."/>
      <w:lvlJc w:val="left"/>
      <w:pPr>
        <w:ind w:left="918" w:hanging="492"/>
      </w:pPr>
      <w:rPr>
        <w:rFonts w:hint="default"/>
        <w:b/>
        <w:color w:val="auto"/>
      </w:rPr>
    </w:lvl>
    <w:lvl w:ilvl="2">
      <w:start w:val="1"/>
      <w:numFmt w:val="decimal"/>
      <w:lvlText w:val="%1.%2.%3."/>
      <w:lvlJc w:val="left"/>
      <w:pPr>
        <w:ind w:left="1572" w:hanging="720"/>
      </w:pPr>
      <w:rPr>
        <w:rFonts w:hint="default"/>
        <w:b/>
        <w:color w:val="auto"/>
      </w:rPr>
    </w:lvl>
    <w:lvl w:ilvl="3">
      <w:start w:val="1"/>
      <w:numFmt w:val="decimal"/>
      <w:lvlText w:val="%1.%2.%3.%4."/>
      <w:lvlJc w:val="left"/>
      <w:pPr>
        <w:ind w:left="1998" w:hanging="720"/>
      </w:pPr>
      <w:rPr>
        <w:rFonts w:hint="default"/>
        <w:b/>
        <w:color w:val="auto"/>
      </w:rPr>
    </w:lvl>
    <w:lvl w:ilvl="4">
      <w:start w:val="1"/>
      <w:numFmt w:val="decimal"/>
      <w:lvlText w:val="%1.%2.%3.%4.%5."/>
      <w:lvlJc w:val="left"/>
      <w:pPr>
        <w:ind w:left="2784" w:hanging="1080"/>
      </w:pPr>
      <w:rPr>
        <w:rFonts w:hint="default"/>
        <w:b/>
        <w:color w:val="auto"/>
      </w:rPr>
    </w:lvl>
    <w:lvl w:ilvl="5">
      <w:start w:val="1"/>
      <w:numFmt w:val="decimal"/>
      <w:lvlText w:val="%1.%2.%3.%4.%5.%6."/>
      <w:lvlJc w:val="left"/>
      <w:pPr>
        <w:ind w:left="3210" w:hanging="1080"/>
      </w:pPr>
      <w:rPr>
        <w:rFonts w:hint="default"/>
        <w:b/>
        <w:color w:val="auto"/>
      </w:rPr>
    </w:lvl>
    <w:lvl w:ilvl="6">
      <w:start w:val="1"/>
      <w:numFmt w:val="decimal"/>
      <w:lvlText w:val="%1.%2.%3.%4.%5.%6.%7."/>
      <w:lvlJc w:val="left"/>
      <w:pPr>
        <w:ind w:left="3996" w:hanging="1440"/>
      </w:pPr>
      <w:rPr>
        <w:rFonts w:hint="default"/>
        <w:b/>
        <w:color w:val="auto"/>
      </w:rPr>
    </w:lvl>
    <w:lvl w:ilvl="7">
      <w:start w:val="1"/>
      <w:numFmt w:val="decimal"/>
      <w:lvlText w:val="%1.%2.%3.%4.%5.%6.%7.%8."/>
      <w:lvlJc w:val="left"/>
      <w:pPr>
        <w:ind w:left="4422" w:hanging="1440"/>
      </w:pPr>
      <w:rPr>
        <w:rFonts w:hint="default"/>
        <w:b/>
        <w:color w:val="auto"/>
      </w:rPr>
    </w:lvl>
    <w:lvl w:ilvl="8">
      <w:start w:val="1"/>
      <w:numFmt w:val="decimal"/>
      <w:lvlText w:val="%1.%2.%3.%4.%5.%6.%7.%8.%9."/>
      <w:lvlJc w:val="left"/>
      <w:pPr>
        <w:ind w:left="5208" w:hanging="1800"/>
      </w:pPr>
      <w:rPr>
        <w:rFonts w:hint="default"/>
        <w:b/>
        <w:color w:val="auto"/>
      </w:rPr>
    </w:lvl>
  </w:abstractNum>
  <w:abstractNum w:abstractNumId="2" w15:restartNumberingAfterBreak="0">
    <w:nsid w:val="1F094B6F"/>
    <w:multiLevelType w:val="hybridMultilevel"/>
    <w:tmpl w:val="0226B460"/>
    <w:lvl w:ilvl="0" w:tplc="469403CC">
      <w:numFmt w:val="bullet"/>
      <w:lvlText w:val=""/>
      <w:lvlJc w:val="left"/>
      <w:pPr>
        <w:ind w:left="672" w:hanging="360"/>
      </w:pPr>
      <w:rPr>
        <w:rFonts w:ascii="Wingdings" w:eastAsiaTheme="minorHAnsi" w:hAnsi="Wingdings" w:cs="Aria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2675E"/>
    <w:multiLevelType w:val="hybridMultilevel"/>
    <w:tmpl w:val="9A04F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AE207C"/>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BE8467D"/>
    <w:multiLevelType w:val="hybridMultilevel"/>
    <w:tmpl w:val="B658EC56"/>
    <w:lvl w:ilvl="0" w:tplc="1D800D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A06124"/>
    <w:multiLevelType w:val="hybridMultilevel"/>
    <w:tmpl w:val="776AA542"/>
    <w:lvl w:ilvl="0" w:tplc="8836FC5A">
      <w:start w:val="1"/>
      <w:numFmt w:val="decimal"/>
      <w:lvlText w:val="%1."/>
      <w:lvlJc w:val="left"/>
      <w:pPr>
        <w:tabs>
          <w:tab w:val="num" w:pos="786"/>
        </w:tabs>
        <w:ind w:left="786" w:hanging="360"/>
      </w:pPr>
      <w:rPr>
        <w:rFonts w:hint="default"/>
        <w:b w:val="0"/>
      </w:rPr>
    </w:lvl>
    <w:lvl w:ilvl="1" w:tplc="1D800D5A">
      <w:start w:val="1"/>
      <w:numFmt w:val="lowerLetter"/>
      <w:lvlText w:val="%2)"/>
      <w:lvlJc w:val="left"/>
      <w:pPr>
        <w:tabs>
          <w:tab w:val="num" w:pos="1845"/>
        </w:tabs>
        <w:ind w:left="1845"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B61E4"/>
    <w:multiLevelType w:val="hybridMultilevel"/>
    <w:tmpl w:val="21FAF9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AA636F5"/>
    <w:multiLevelType w:val="multilevel"/>
    <w:tmpl w:val="E22C36A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A3F2105"/>
    <w:multiLevelType w:val="multilevel"/>
    <w:tmpl w:val="17A0DE1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3"/>
  </w:num>
  <w:num w:numId="3">
    <w:abstractNumId w:val="4"/>
  </w:num>
  <w:num w:numId="4">
    <w:abstractNumId w:val="18"/>
  </w:num>
  <w:num w:numId="5">
    <w:abstractNumId w:val="13"/>
  </w:num>
  <w:num w:numId="6">
    <w:abstractNumId w:val="17"/>
  </w:num>
  <w:num w:numId="7">
    <w:abstractNumId w:val="12"/>
  </w:num>
  <w:num w:numId="8">
    <w:abstractNumId w:val="5"/>
  </w:num>
  <w:num w:numId="9">
    <w:abstractNumId w:val="2"/>
  </w:num>
  <w:num w:numId="10">
    <w:abstractNumId w:val="8"/>
  </w:num>
  <w:num w:numId="11">
    <w:abstractNumId w:val="16"/>
  </w:num>
  <w:num w:numId="12">
    <w:abstractNumId w:val="1"/>
  </w:num>
  <w:num w:numId="13">
    <w:abstractNumId w:val="19"/>
  </w:num>
  <w:num w:numId="14">
    <w:abstractNumId w:val="6"/>
  </w:num>
  <w:num w:numId="15">
    <w:abstractNumId w:val="0"/>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24B1"/>
    <w:rsid w:val="000217C7"/>
    <w:rsid w:val="00035EC6"/>
    <w:rsid w:val="00040D2F"/>
    <w:rsid w:val="0009363A"/>
    <w:rsid w:val="000B1FF5"/>
    <w:rsid w:val="000B3CFE"/>
    <w:rsid w:val="000B6488"/>
    <w:rsid w:val="000D77DA"/>
    <w:rsid w:val="000F158C"/>
    <w:rsid w:val="00140269"/>
    <w:rsid w:val="001628EC"/>
    <w:rsid w:val="00165A4E"/>
    <w:rsid w:val="00170CDB"/>
    <w:rsid w:val="00174EEF"/>
    <w:rsid w:val="00185867"/>
    <w:rsid w:val="00191359"/>
    <w:rsid w:val="001B3E82"/>
    <w:rsid w:val="001D17E0"/>
    <w:rsid w:val="001D1B2A"/>
    <w:rsid w:val="001D5BCC"/>
    <w:rsid w:val="001F7AE9"/>
    <w:rsid w:val="00206599"/>
    <w:rsid w:val="0021062B"/>
    <w:rsid w:val="00220B2B"/>
    <w:rsid w:val="00234059"/>
    <w:rsid w:val="00246DCF"/>
    <w:rsid w:val="00251788"/>
    <w:rsid w:val="0025721C"/>
    <w:rsid w:val="0025776C"/>
    <w:rsid w:val="00257D30"/>
    <w:rsid w:val="00265A72"/>
    <w:rsid w:val="0027104F"/>
    <w:rsid w:val="002742FE"/>
    <w:rsid w:val="002825CE"/>
    <w:rsid w:val="002A2284"/>
    <w:rsid w:val="002A27F9"/>
    <w:rsid w:val="002D123C"/>
    <w:rsid w:val="002E5C09"/>
    <w:rsid w:val="002F3096"/>
    <w:rsid w:val="002F462F"/>
    <w:rsid w:val="003147B2"/>
    <w:rsid w:val="00342033"/>
    <w:rsid w:val="003421F7"/>
    <w:rsid w:val="00343515"/>
    <w:rsid w:val="003469E0"/>
    <w:rsid w:val="0035452F"/>
    <w:rsid w:val="00362BE5"/>
    <w:rsid w:val="003703CA"/>
    <w:rsid w:val="00374351"/>
    <w:rsid w:val="00380173"/>
    <w:rsid w:val="00384607"/>
    <w:rsid w:val="00387975"/>
    <w:rsid w:val="00396F79"/>
    <w:rsid w:val="003B38D0"/>
    <w:rsid w:val="003F36F0"/>
    <w:rsid w:val="004530F4"/>
    <w:rsid w:val="00492395"/>
    <w:rsid w:val="00495C60"/>
    <w:rsid w:val="004A0786"/>
    <w:rsid w:val="004D0977"/>
    <w:rsid w:val="004D0FE4"/>
    <w:rsid w:val="004D1032"/>
    <w:rsid w:val="004E733B"/>
    <w:rsid w:val="004F1719"/>
    <w:rsid w:val="00503642"/>
    <w:rsid w:val="00506D13"/>
    <w:rsid w:val="00514062"/>
    <w:rsid w:val="00524FD6"/>
    <w:rsid w:val="00527D69"/>
    <w:rsid w:val="005732F1"/>
    <w:rsid w:val="00586248"/>
    <w:rsid w:val="00586314"/>
    <w:rsid w:val="005866F2"/>
    <w:rsid w:val="00587698"/>
    <w:rsid w:val="005907DC"/>
    <w:rsid w:val="005B2336"/>
    <w:rsid w:val="005C6723"/>
    <w:rsid w:val="005D74FB"/>
    <w:rsid w:val="005E3554"/>
    <w:rsid w:val="005E50B2"/>
    <w:rsid w:val="005F7F50"/>
    <w:rsid w:val="00607537"/>
    <w:rsid w:val="00614D1F"/>
    <w:rsid w:val="00643D69"/>
    <w:rsid w:val="00655A76"/>
    <w:rsid w:val="0069371D"/>
    <w:rsid w:val="006937F7"/>
    <w:rsid w:val="006939BF"/>
    <w:rsid w:val="006A081F"/>
    <w:rsid w:val="006A5C37"/>
    <w:rsid w:val="006B1B16"/>
    <w:rsid w:val="006B4838"/>
    <w:rsid w:val="006D75E9"/>
    <w:rsid w:val="006E6EE9"/>
    <w:rsid w:val="006F6E23"/>
    <w:rsid w:val="00714B1D"/>
    <w:rsid w:val="007173F6"/>
    <w:rsid w:val="00721DBF"/>
    <w:rsid w:val="00726608"/>
    <w:rsid w:val="00731F84"/>
    <w:rsid w:val="00741D10"/>
    <w:rsid w:val="007441AB"/>
    <w:rsid w:val="00764FFD"/>
    <w:rsid w:val="007723A9"/>
    <w:rsid w:val="0078164C"/>
    <w:rsid w:val="00782979"/>
    <w:rsid w:val="007B2EF4"/>
    <w:rsid w:val="007C50E8"/>
    <w:rsid w:val="007F670C"/>
    <w:rsid w:val="00802E5C"/>
    <w:rsid w:val="00811E45"/>
    <w:rsid w:val="00812319"/>
    <w:rsid w:val="00836BC4"/>
    <w:rsid w:val="00847AEF"/>
    <w:rsid w:val="00856D9A"/>
    <w:rsid w:val="00864964"/>
    <w:rsid w:val="0087368B"/>
    <w:rsid w:val="00893E14"/>
    <w:rsid w:val="008B1EA2"/>
    <w:rsid w:val="008B6F74"/>
    <w:rsid w:val="008C5220"/>
    <w:rsid w:val="008E14AE"/>
    <w:rsid w:val="00910D49"/>
    <w:rsid w:val="00912816"/>
    <w:rsid w:val="00932F38"/>
    <w:rsid w:val="00946E93"/>
    <w:rsid w:val="00951AAE"/>
    <w:rsid w:val="0097352B"/>
    <w:rsid w:val="009833E4"/>
    <w:rsid w:val="009936A5"/>
    <w:rsid w:val="00995C66"/>
    <w:rsid w:val="009A010F"/>
    <w:rsid w:val="009F7961"/>
    <w:rsid w:val="00A00260"/>
    <w:rsid w:val="00A04259"/>
    <w:rsid w:val="00A3573A"/>
    <w:rsid w:val="00A44B15"/>
    <w:rsid w:val="00A4600E"/>
    <w:rsid w:val="00A672AB"/>
    <w:rsid w:val="00A82199"/>
    <w:rsid w:val="00A9250E"/>
    <w:rsid w:val="00A92A09"/>
    <w:rsid w:val="00A93EA3"/>
    <w:rsid w:val="00AB0282"/>
    <w:rsid w:val="00AD28EA"/>
    <w:rsid w:val="00B028F8"/>
    <w:rsid w:val="00B04E84"/>
    <w:rsid w:val="00B150FD"/>
    <w:rsid w:val="00B26F29"/>
    <w:rsid w:val="00B32C83"/>
    <w:rsid w:val="00B34B83"/>
    <w:rsid w:val="00B4064D"/>
    <w:rsid w:val="00B41115"/>
    <w:rsid w:val="00B51BB6"/>
    <w:rsid w:val="00B72A1A"/>
    <w:rsid w:val="00B854C6"/>
    <w:rsid w:val="00B90587"/>
    <w:rsid w:val="00B93DB1"/>
    <w:rsid w:val="00B96913"/>
    <w:rsid w:val="00B9737A"/>
    <w:rsid w:val="00BA23B1"/>
    <w:rsid w:val="00BA412E"/>
    <w:rsid w:val="00BA659B"/>
    <w:rsid w:val="00BB2E5F"/>
    <w:rsid w:val="00BB7017"/>
    <w:rsid w:val="00BC0258"/>
    <w:rsid w:val="00BD0A1A"/>
    <w:rsid w:val="00BD2CFF"/>
    <w:rsid w:val="00BD407C"/>
    <w:rsid w:val="00BE327D"/>
    <w:rsid w:val="00BE4EFE"/>
    <w:rsid w:val="00C22B76"/>
    <w:rsid w:val="00C43719"/>
    <w:rsid w:val="00C535C4"/>
    <w:rsid w:val="00C562D3"/>
    <w:rsid w:val="00C64768"/>
    <w:rsid w:val="00C65089"/>
    <w:rsid w:val="00C723AF"/>
    <w:rsid w:val="00CA7422"/>
    <w:rsid w:val="00CB078E"/>
    <w:rsid w:val="00CB7DD7"/>
    <w:rsid w:val="00CD1C59"/>
    <w:rsid w:val="00CF0E13"/>
    <w:rsid w:val="00D20E8A"/>
    <w:rsid w:val="00D23950"/>
    <w:rsid w:val="00D279D4"/>
    <w:rsid w:val="00D41F04"/>
    <w:rsid w:val="00D50449"/>
    <w:rsid w:val="00D850DA"/>
    <w:rsid w:val="00DA548B"/>
    <w:rsid w:val="00DC6275"/>
    <w:rsid w:val="00DD33BB"/>
    <w:rsid w:val="00DF236F"/>
    <w:rsid w:val="00DF37A9"/>
    <w:rsid w:val="00DF7F06"/>
    <w:rsid w:val="00E34D30"/>
    <w:rsid w:val="00E45490"/>
    <w:rsid w:val="00E53440"/>
    <w:rsid w:val="00E53A3E"/>
    <w:rsid w:val="00E631E7"/>
    <w:rsid w:val="00E65254"/>
    <w:rsid w:val="00E65DF6"/>
    <w:rsid w:val="00E710A9"/>
    <w:rsid w:val="00E772A1"/>
    <w:rsid w:val="00E81FBD"/>
    <w:rsid w:val="00E84139"/>
    <w:rsid w:val="00E85829"/>
    <w:rsid w:val="00E9100B"/>
    <w:rsid w:val="00E9328A"/>
    <w:rsid w:val="00E94BCF"/>
    <w:rsid w:val="00E95615"/>
    <w:rsid w:val="00E95D8A"/>
    <w:rsid w:val="00EB0554"/>
    <w:rsid w:val="00ED1BA3"/>
    <w:rsid w:val="00ED5CD3"/>
    <w:rsid w:val="00EE75A5"/>
    <w:rsid w:val="00F01BEA"/>
    <w:rsid w:val="00F032E8"/>
    <w:rsid w:val="00F0590C"/>
    <w:rsid w:val="00F15FF6"/>
    <w:rsid w:val="00F16A2C"/>
    <w:rsid w:val="00F2314E"/>
    <w:rsid w:val="00F33C2B"/>
    <w:rsid w:val="00F34C8B"/>
    <w:rsid w:val="00F37C27"/>
    <w:rsid w:val="00F37FAF"/>
    <w:rsid w:val="00F45360"/>
    <w:rsid w:val="00F54E96"/>
    <w:rsid w:val="00F752F6"/>
    <w:rsid w:val="00F84B64"/>
    <w:rsid w:val="00F85747"/>
    <w:rsid w:val="00F9625C"/>
    <w:rsid w:val="00FA60F8"/>
    <w:rsid w:val="00FB29C2"/>
    <w:rsid w:val="00FC1C94"/>
    <w:rsid w:val="00FD63AA"/>
    <w:rsid w:val="00FE35BF"/>
    <w:rsid w:val="00FE5487"/>
    <w:rsid w:val="00FE6A62"/>
    <w:rsid w:val="00FF5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40269"/>
    <w:pPr>
      <w:numPr>
        <w:ilvl w:val="3"/>
      </w:numPr>
      <w:outlineLvl w:val="3"/>
    </w:pPr>
    <w:rPr>
      <w:bCs/>
      <w:szCs w:val="28"/>
    </w:rPr>
  </w:style>
  <w:style w:type="paragraph" w:styleId="Nagwek5">
    <w:name w:val="heading 5"/>
    <w:basedOn w:val="Nagwek4"/>
    <w:next w:val="Normalny"/>
    <w:link w:val="Nagwek5Znak"/>
    <w:qFormat/>
    <w:rsid w:val="00140269"/>
    <w:pPr>
      <w:numPr>
        <w:ilvl w:val="4"/>
      </w:numPr>
      <w:outlineLvl w:val="4"/>
    </w:pPr>
    <w:rPr>
      <w:bCs w:val="0"/>
      <w:iCs w:val="0"/>
      <w:szCs w:val="26"/>
    </w:rPr>
  </w:style>
  <w:style w:type="paragraph" w:styleId="Nagwek6">
    <w:name w:val="heading 6"/>
    <w:basedOn w:val="Nagwek5"/>
    <w:next w:val="Normalny"/>
    <w:link w:val="Nagwek6Znak"/>
    <w:qFormat/>
    <w:rsid w:val="00140269"/>
    <w:pPr>
      <w:numPr>
        <w:ilvl w:val="5"/>
      </w:numPr>
      <w:outlineLvl w:val="5"/>
    </w:pPr>
    <w:rPr>
      <w:bCs/>
      <w:szCs w:val="22"/>
    </w:rPr>
  </w:style>
  <w:style w:type="paragraph" w:styleId="Nagwek7">
    <w:name w:val="heading 7"/>
    <w:basedOn w:val="Nagwek6"/>
    <w:link w:val="Nagwek7Znak"/>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uiPriority w:val="99"/>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https://aukcje.eb2b.com.pl" TargetMode="External"/><Relationship Id="rId18" Type="http://schemas.openxmlformats.org/officeDocument/2006/relationships/hyperlink" Target="https://10.125.13.101/grupaenea/o_grupie/enea-polaniec/zamowienia/dokumenty-dla-wykonawcow/zalacznik-nr-1-kodeks-kontrahentow-grupy-enea-informacja-dla-kontrahentow.pdf?t=15888585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iotr.wojciechowski@enea.pl" TargetMode="External"/><Relationship Id="rId7" Type="http://schemas.openxmlformats.org/officeDocument/2006/relationships/image" Target="media/image1.png"/><Relationship Id="rId12" Type="http://schemas.openxmlformats.org/officeDocument/2006/relationships/hyperlink" Target="mailto:Zbigniew.Karwacki@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piotr.wojciechowski@enea.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igniew.karwacki@enea.pl" TargetMode="External"/><Relationship Id="rId24" Type="http://schemas.openxmlformats.org/officeDocument/2006/relationships/hyperlink" Target="mailto:zbigniew.karwacki@enea.pl" TargetMode="External"/><Relationship Id="rId5" Type="http://schemas.openxmlformats.org/officeDocument/2006/relationships/footnotes" Target="footnotes.xml"/><Relationship Id="rId15" Type="http://schemas.openxmlformats.org/officeDocument/2006/relationships/hyperlink" Target="mailto:eep.iod@enea.pl" TargetMode="External"/><Relationship Id="rId23" Type="http://schemas.openxmlformats.org/officeDocument/2006/relationships/hyperlink" Target="https://aukcje.eb2b.com.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faktury.elektroniczne@enea.pl"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www.enea.pl/grupaenea/o_grupie/enea-polaniec/zamowienia/dokumenty-dla-wykonawcow/zalacznik-nr-1-kodeks-kontrahentow-grupy-enea-informacja-dla-kontrahentow.pdf?t=1589801266"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6244</Words>
  <Characters>37465</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3</cp:revision>
  <cp:lastPrinted>2020-08-31T11:29:00Z</cp:lastPrinted>
  <dcterms:created xsi:type="dcterms:W3CDTF">2020-08-31T11:29:00Z</dcterms:created>
  <dcterms:modified xsi:type="dcterms:W3CDTF">2020-08-31T11:47:00Z</dcterms:modified>
</cp:coreProperties>
</file>